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sz w:val="21"/>
        </w:rPr>
        <mc:AlternateContent>
          <mc:Choice Requires="wps">
            <w:drawing>
              <wp:anchor distT="0" distB="0" distL="114300" distR="114300" simplePos="0" relativeHeight="251662336" behindDoc="1" locked="0" layoutInCell="1" allowOverlap="1">
                <wp:simplePos x="0" y="0"/>
                <wp:positionH relativeFrom="column">
                  <wp:posOffset>1454150</wp:posOffset>
                </wp:positionH>
                <wp:positionV relativeFrom="paragraph">
                  <wp:posOffset>7565390</wp:posOffset>
                </wp:positionV>
                <wp:extent cx="2366645" cy="702310"/>
                <wp:effectExtent l="0" t="0" r="14605" b="2540"/>
                <wp:wrapThrough wrapText="bothSides">
                  <wp:wrapPolygon>
                    <wp:start x="0" y="0"/>
                    <wp:lineTo x="0" y="21092"/>
                    <wp:lineTo x="21386" y="21092"/>
                    <wp:lineTo x="21386" y="0"/>
                    <wp:lineTo x="0" y="0"/>
                  </wp:wrapPolygon>
                </wp:wrapThrough>
                <wp:docPr id="39" name="文本框 39"/>
                <wp:cNvGraphicFramePr/>
                <a:graphic xmlns:a="http://schemas.openxmlformats.org/drawingml/2006/main">
                  <a:graphicData uri="http://schemas.microsoft.com/office/word/2010/wordprocessingShape">
                    <wps:wsp>
                      <wps:cNvSpPr txBox="true"/>
                      <wps:spPr>
                        <a:xfrm>
                          <a:off x="0" y="0"/>
                          <a:ext cx="2366645" cy="702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抚顺市公安局</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4.5pt;margin-top:595.7pt;height:55.3pt;width:186.35pt;mso-wrap-distance-left:9pt;mso-wrap-distance-right:9pt;z-index:-251654144;mso-width-relative:page;mso-height-relative:page;" filled="f" stroked="f" coordsize="21600,21600" wrapcoords="0 0 0 21092 21386 21092 21386 0 0 0" o:gfxdata="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KMhEft0AAAANAQAADwAAAAAAAAABACAAAAA4&#10;AAAAZHJzL2Rvd25yZXYueG1sUEsBAhQAFAAAAAgAh07iQOY6HRAoAgAALAQAAA4AAAAAAAAAAQAg&#10;AAAAQgEAAGRycy9lMm9Eb2MueG1sUEsFBgAAAAAGAAYAWQEAANwFAAAAAA==&#10;">
                <v:fill on="f" focussize="0,0"/>
                <v:stroke on="f" weight="0.5pt"/>
                <v:imagedata o:title=""/>
                <o:lock v:ext="edit" aspectratio="f"/>
                <v:textbox>
                  <w:txbxContent>
                    <w:p>
                      <w:pPr>
                        <w:jc w:val="center"/>
                        <w:rPr>
                          <w:rFonts w:hint="default" w:eastAsia="宋体"/>
                          <w:color w:val="376092" w:themeColor="accent1" w:themeShade="BF"/>
                          <w:sz w:val="36"/>
                          <w:szCs w:val="44"/>
                          <w:lang w:val="en-US" w:eastAsia="zh-CN"/>
                        </w:rPr>
                      </w:pPr>
                      <w:r>
                        <w:rPr>
                          <w:rFonts w:hint="eastAsia" w:ascii="方正仿宋_GBK" w:hAnsi="方正仿宋_GBK" w:eastAsia="方正仿宋_GBK" w:cs="Times New Roman"/>
                          <w:b w:val="0"/>
                          <w:bCs w:val="0"/>
                          <w:color w:val="376092" w:themeColor="accent1" w:themeShade="BF"/>
                          <w:kern w:val="2"/>
                          <w:sz w:val="52"/>
                          <w:szCs w:val="52"/>
                          <w:lang w:val="en-US" w:eastAsia="zh-CN" w:bidi="ar-SA"/>
                        </w:rPr>
                        <w:t>抚顺市公安局</w:t>
                      </w:r>
                    </w:p>
                  </w:txbxContent>
                </v:textbox>
                <w10:wrap type="through"/>
              </v:shape>
            </w:pict>
          </mc:Fallback>
        </mc:AlternateContent>
      </w:r>
      <w:r>
        <w:rPr>
          <w:rFonts w:hint="eastAsia" w:eastAsia="宋体"/>
          <w:lang w:eastAsia="zh-CN"/>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-918210</wp:posOffset>
            </wp:positionV>
            <wp:extent cx="7591425" cy="10708005"/>
            <wp:effectExtent l="0" t="0" r="0" b="17145"/>
            <wp:wrapTight wrapText="bothSides">
              <wp:wrapPolygon>
                <wp:start x="0" y="0"/>
                <wp:lineTo x="0" y="21558"/>
                <wp:lineTo x="21573" y="21558"/>
                <wp:lineTo x="21573" y="0"/>
                <wp:lineTo x="0" y="0"/>
              </wp:wrapPolygon>
            </wp:wrapTight>
            <wp:docPr id="3" name="图片 3" descr="彰武局封面  460X297X50本  250克-全(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彰武局封面  460X297X50本  250克-全(2)"/>
                    <pic:cNvPicPr>
                      <a:picLocks noChangeAspect="true"/>
                    </pic:cNvPicPr>
                  </pic:nvPicPr>
                  <pic:blipFill>
                    <a:blip r:embed="rId8"/>
                    <a:stretch>
                      <a:fillRect/>
                    </a:stretch>
                  </pic:blipFill>
                  <pic:spPr>
                    <a:xfrm>
                      <a:off x="0" y="0"/>
                      <a:ext cx="7591425" cy="10708005"/>
                    </a:xfrm>
                    <a:prstGeom prst="rect">
                      <a:avLst/>
                    </a:prstGeom>
                  </pic:spPr>
                </pic:pic>
              </a:graphicData>
            </a:graphic>
          </wp:anchor>
        </w:drawing>
      </w:r>
      <w:r>
        <w:rPr>
          <w:rFonts w:hint="eastAsia"/>
          <w:lang w:val="en-US" w:eastAsia="zh-CN"/>
        </w:rPr>
        <w:t>u</w:t>
      </w:r>
    </w:p>
    <w:p>
      <w:pPr>
        <w:pStyle w:val="17"/>
        <w:jc w:val="center"/>
        <w:rPr>
          <w:rFonts w:ascii="方正仿宋_GBK" w:hAnsi="方正仿宋_GBK" w:eastAsia="方正仿宋_GBK" w:cs="Times New Roman"/>
          <w:color w:val="auto"/>
          <w:kern w:val="2"/>
          <w:sz w:val="21"/>
          <w:szCs w:val="22"/>
          <w:lang w:val="zh-CN"/>
        </w:rPr>
        <w:sectPr>
          <w:footerReference r:id="rId3" w:type="default"/>
          <w:pgSz w:w="11906" w:h="16838"/>
          <w:pgMar w:top="1440" w:right="1800" w:bottom="1440" w:left="1800" w:header="851" w:footer="992" w:gutter="0"/>
          <w:pgNumType w:fmt="decimal"/>
          <w:cols w:space="720" w:num="1"/>
          <w:docGrid w:type="lines" w:linePitch="312" w:charSpace="0"/>
        </w:sectPr>
      </w:pPr>
    </w:p>
    <w:p>
      <w:pPr>
        <w:pStyle w:val="17"/>
        <w:jc w:val="center"/>
        <w:rPr>
          <w:rFonts w:ascii="黑体" w:hAnsi="黑体" w:eastAsia="黑体"/>
          <w:b/>
          <w:bCs/>
          <w:color w:val="auto"/>
          <w:sz w:val="72"/>
          <w:szCs w:val="72"/>
          <w:lang w:val="zh-CN"/>
        </w:rPr>
      </w:pPr>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11"/>
        <w:tabs>
          <w:tab w:val="right" w:leader="dot" w:pos="8296"/>
        </w:tabs>
        <w:spacing w:line="720" w:lineRule="auto"/>
        <w:rPr>
          <w:rFonts w:hint="eastAsia" w:ascii="黑体" w:hAnsi="黑体" w:eastAsia="黑体" w:cs="Times New Roman"/>
          <w:kern w:val="2"/>
          <w:sz w:val="36"/>
          <w:szCs w:val="36"/>
          <w:lang w:val="en-US" w:eastAsia="zh-CN"/>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rPr>
          <w:rStyle w:val="16"/>
          <w:rFonts w:ascii="黑体" w:hAnsi="黑体" w:eastAsia="黑体" w:cs="Times New Roman"/>
          <w:sz w:val="36"/>
          <w:szCs w:val="36"/>
          <w:u w:val="none"/>
        </w:rPr>
        <w:fldChar w:fldCharType="begin"/>
      </w:r>
      <w:r>
        <w:rPr>
          <w:rStyle w:val="16"/>
          <w:rFonts w:ascii="黑体" w:hAnsi="黑体" w:eastAsia="黑体" w:cs="Times New Roman"/>
          <w:sz w:val="36"/>
          <w:szCs w:val="36"/>
          <w:u w:val="none"/>
        </w:rPr>
        <w:instrText xml:space="preserve"> HYPERLINK \l "_Toc128733551" </w:instrText>
      </w:r>
      <w:r>
        <w:rPr>
          <w:rStyle w:val="16"/>
          <w:rFonts w:ascii="黑体" w:hAnsi="黑体" w:eastAsia="黑体" w:cs="Times New Roman"/>
          <w:sz w:val="36"/>
          <w:szCs w:val="36"/>
          <w:u w:val="none"/>
        </w:rPr>
        <w:fldChar w:fldCharType="separate"/>
      </w:r>
      <w:r>
        <w:rPr>
          <w:rStyle w:val="16"/>
          <w:rFonts w:hint="eastAsia" w:ascii="黑体" w:hAnsi="黑体" w:eastAsia="黑体" w:cs="Times New Roman"/>
          <w:sz w:val="36"/>
          <w:szCs w:val="36"/>
          <w:u w:val="none"/>
          <w:lang w:val="en-US" w:eastAsia="zh-CN"/>
        </w:rPr>
        <w:t>公安</w:t>
      </w:r>
      <w:r>
        <w:rPr>
          <w:rStyle w:val="16"/>
          <w:rFonts w:ascii="黑体" w:hAnsi="黑体" w:eastAsia="黑体" w:cs="Times New Roman"/>
          <w:sz w:val="36"/>
          <w:szCs w:val="36"/>
          <w:u w:val="none"/>
        </w:rPr>
        <w:t>权力事项清单</w:t>
      </w:r>
      <w:r>
        <w:rPr>
          <w:rStyle w:val="16"/>
          <w:rFonts w:ascii="黑体" w:hAnsi="黑体" w:eastAsia="黑体" w:cs="Times New Roman"/>
          <w:sz w:val="36"/>
          <w:szCs w:val="36"/>
          <w:u w:val="none"/>
        </w:rPr>
        <w:tab/>
      </w:r>
      <w:r>
        <w:rPr>
          <w:rStyle w:val="16"/>
          <w:rFonts w:ascii="黑体" w:hAnsi="黑体" w:eastAsia="黑体" w:cs="Times New Roman"/>
          <w:sz w:val="36"/>
          <w:szCs w:val="36"/>
          <w:u w:val="none"/>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1）</w:t>
      </w:r>
    </w:p>
    <w:p>
      <w:pPr>
        <w:pStyle w:val="11"/>
        <w:tabs>
          <w:tab w:val="right" w:leader="dot" w:pos="8296"/>
        </w:tabs>
        <w:spacing w:line="720" w:lineRule="auto"/>
      </w:pPr>
      <w:r>
        <w:fldChar w:fldCharType="begin"/>
      </w:r>
      <w:r>
        <w:instrText xml:space="preserve"> HYPERLINK \l "_Toc128733552" </w:instrText>
      </w:r>
      <w:r>
        <w:fldChar w:fldCharType="separate"/>
      </w:r>
      <w:r>
        <w:rPr>
          <w:rStyle w:val="16"/>
          <w:rFonts w:ascii="黑体" w:hAnsi="黑体" w:eastAsia="黑体"/>
          <w:sz w:val="36"/>
          <w:szCs w:val="36"/>
          <w:u w:val="none"/>
        </w:rPr>
        <w:t>办事不找关系路径</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7）</w:t>
      </w:r>
    </w:p>
    <w:p>
      <w:pPr>
        <w:pStyle w:val="11"/>
        <w:tabs>
          <w:tab w:val="right" w:leader="dot" w:pos="8296"/>
        </w:tabs>
        <w:spacing w:line="720" w:lineRule="auto"/>
        <w:rPr>
          <w:rFonts w:ascii="黑体" w:hAnsi="黑体" w:eastAsia="黑体" w:cs="Times New Roman"/>
          <w:kern w:val="2"/>
          <w:sz w:val="36"/>
          <w:szCs w:val="36"/>
        </w:rPr>
      </w:pPr>
      <w:r>
        <w:fldChar w:fldCharType="begin"/>
      </w:r>
      <w:r>
        <w:instrText xml:space="preserve"> HYPERLINK \l "_Toc128733554" </w:instrText>
      </w:r>
      <w:r>
        <w:fldChar w:fldCharType="separate"/>
      </w:r>
      <w:r>
        <w:rPr>
          <w:rStyle w:val="16"/>
          <w:rFonts w:ascii="黑体" w:hAnsi="黑体" w:eastAsia="黑体"/>
          <w:sz w:val="36"/>
          <w:szCs w:val="36"/>
          <w:u w:val="none"/>
        </w:rPr>
        <w:t>合规办事业务指南</w:t>
      </w:r>
      <w:r>
        <w:rPr>
          <w:rFonts w:ascii="黑体" w:hAnsi="黑体" w:eastAsia="黑体"/>
          <w:sz w:val="36"/>
          <w:szCs w:val="36"/>
        </w:rPr>
        <w:tab/>
      </w:r>
      <w:r>
        <w:rPr>
          <w:rFonts w:ascii="黑体" w:hAnsi="黑体" w:eastAsia="黑体"/>
          <w:sz w:val="36"/>
          <w:szCs w:val="36"/>
        </w:rPr>
        <w:fldChar w:fldCharType="end"/>
      </w:r>
      <w:r>
        <w:rPr>
          <w:rStyle w:val="16"/>
          <w:rFonts w:hint="eastAsia" w:ascii="黑体" w:hAnsi="黑体" w:eastAsia="黑体" w:cs="Times New Roman"/>
          <w:sz w:val="36"/>
          <w:szCs w:val="36"/>
          <w:u w:val="none"/>
          <w:lang w:eastAsia="zh-CN"/>
        </w:rPr>
        <w:t>（</w:t>
      </w:r>
      <w:r>
        <w:rPr>
          <w:rStyle w:val="16"/>
          <w:rFonts w:hint="eastAsia" w:ascii="黑体" w:hAnsi="黑体" w:eastAsia="黑体" w:cs="Times New Roman"/>
          <w:sz w:val="36"/>
          <w:szCs w:val="36"/>
          <w:u w:val="none"/>
          <w:lang w:val="en-US" w:eastAsia="zh-CN"/>
        </w:rPr>
        <w:t>10）</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"_Toc128733566" </w:instrText>
      </w:r>
      <w:r>
        <w:fldChar w:fldCharType="separate"/>
      </w:r>
      <w:r>
        <w:rPr>
          <w:rStyle w:val="16"/>
          <w:rFonts w:ascii="黑体" w:hAnsi="黑体" w:eastAsia="黑体"/>
          <w:sz w:val="36"/>
          <w:szCs w:val="36"/>
          <w:u w:val="none"/>
        </w:rPr>
        <w:t>违规禁办</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eastAsia="zh-CN"/>
        </w:rPr>
        <w:t>（</w:t>
      </w:r>
      <w:r>
        <w:rPr>
          <w:rFonts w:hint="eastAsia" w:ascii="黑体" w:hAnsi="黑体" w:eastAsia="黑体"/>
          <w:sz w:val="36"/>
          <w:szCs w:val="36"/>
          <w:lang w:val="en-US" w:eastAsia="zh-CN"/>
        </w:rPr>
        <w:t>46</w:t>
      </w:r>
      <w:r>
        <w:rPr>
          <w:rFonts w:hint="eastAsia" w:ascii="黑体" w:hAnsi="黑体" w:eastAsia="黑体"/>
          <w:sz w:val="36"/>
          <w:szCs w:val="36"/>
          <w:lang w:eastAsia="zh-CN"/>
        </w:rPr>
        <w:t>）</w:t>
      </w:r>
    </w:p>
    <w:p>
      <w:pPr>
        <w:pStyle w:val="11"/>
        <w:tabs>
          <w:tab w:val="right" w:leader="dot" w:pos="8296"/>
        </w:tabs>
        <w:spacing w:line="720" w:lineRule="auto"/>
        <w:rPr>
          <w:rFonts w:hint="eastAsia" w:ascii="黑体" w:hAnsi="黑体" w:eastAsia="黑体" w:cs="Times New Roman"/>
          <w:kern w:val="2"/>
          <w:sz w:val="36"/>
          <w:szCs w:val="36"/>
          <w:lang w:eastAsia="zh-CN"/>
        </w:rPr>
      </w:pPr>
      <w:r>
        <w:fldChar w:fldCharType="begin"/>
      </w:r>
      <w:r>
        <w:instrText xml:space="preserve"> HYPERLINK \l "_Toc128733568" </w:instrText>
      </w:r>
      <w:r>
        <w:fldChar w:fldCharType="separate"/>
      </w:r>
      <w:r>
        <w:rPr>
          <w:rStyle w:val="16"/>
          <w:rFonts w:ascii="黑体" w:hAnsi="黑体" w:eastAsia="黑体"/>
          <w:sz w:val="36"/>
          <w:szCs w:val="36"/>
          <w:u w:val="none"/>
        </w:rPr>
        <w:t>容缺办理</w:t>
      </w:r>
      <w:r>
        <w:rPr>
          <w:rStyle w:val="16"/>
          <w:rFonts w:hint="eastAsia" w:ascii="黑体" w:hAnsi="黑体" w:eastAsia="黑体"/>
          <w:sz w:val="36"/>
          <w:szCs w:val="36"/>
          <w:u w:val="none"/>
        </w:rPr>
        <w:t>事项</w:t>
      </w:r>
      <w:r>
        <w:rPr>
          <w:rStyle w:val="16"/>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Fonts w:hint="eastAsia" w:ascii="黑体" w:hAnsi="黑体" w:eastAsia="黑体"/>
          <w:sz w:val="36"/>
          <w:szCs w:val="36"/>
          <w:lang w:eastAsia="zh-CN"/>
        </w:rPr>
        <w:t>（</w:t>
      </w:r>
      <w:r>
        <w:rPr>
          <w:rFonts w:hint="eastAsia" w:ascii="黑体" w:hAnsi="黑体" w:eastAsia="黑体"/>
          <w:sz w:val="36"/>
          <w:szCs w:val="36"/>
          <w:lang w:val="en-US" w:eastAsia="zh-CN"/>
        </w:rPr>
        <w:t>51</w:t>
      </w:r>
      <w:r>
        <w:rPr>
          <w:rFonts w:hint="eastAsia" w:ascii="黑体" w:hAnsi="黑体" w:eastAsia="黑体"/>
          <w:sz w:val="36"/>
          <w:szCs w:val="36"/>
          <w:lang w:eastAsia="zh-CN"/>
        </w:rPr>
        <w:t>）</w:t>
      </w:r>
    </w:p>
    <w:p>
      <w:pPr>
        <w:rPr>
          <w:rFonts w:ascii="黑体" w:hAnsi="黑体" w:eastAsia="黑体" w:cs="Times New Roman"/>
          <w:b/>
          <w:bCs/>
          <w:color w:val="auto"/>
          <w:kern w:val="2"/>
          <w:sz w:val="44"/>
          <w:szCs w:val="48"/>
          <w:lang w:val="zh-CN"/>
        </w:rPr>
      </w:pPr>
      <w:r>
        <w:rPr>
          <w:rFonts w:ascii="黑体" w:hAnsi="黑体" w:eastAsia="黑体" w:cs="Times New Roman"/>
          <w:kern w:val="0"/>
          <w:sz w:val="44"/>
          <w:szCs w:val="48"/>
        </w:rPr>
        <w:fldChar w:fldCharType="end"/>
      </w:r>
    </w:p>
    <w:p>
      <w:pPr>
        <w:rPr>
          <w:rFonts w:hint="eastAsia"/>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0" w:name="_Toc128733551"/>
    </w:p>
    <w:p>
      <w:pPr>
        <w:rPr>
          <w:rFonts w:hint="eastAsia"/>
          <w:lang w:val="en-US" w:eastAsia="zh-CN"/>
        </w:rPr>
      </w:pPr>
      <w:r>
        <w:rPr>
          <w:rFonts w:hint="default" w:ascii="方正仿宋_GBK" w:hAnsi="方正仿宋_GBK" w:eastAsia="方正仿宋_GBK" w:cs="宋体"/>
          <w:b/>
          <w:bCs/>
          <w:color w:val="000000"/>
          <w:kern w:val="0"/>
          <w:sz w:val="24"/>
          <w:szCs w:val="24"/>
          <w:lang w:val="en-US" w:eastAsia="zh-CN"/>
        </w:rPr>
        <w:drawing>
          <wp:anchor distT="0" distB="0" distL="114300" distR="114300" simplePos="0" relativeHeight="251672576" behindDoc="0" locked="0" layoutInCell="1" allowOverlap="1">
            <wp:simplePos x="0" y="0"/>
            <wp:positionH relativeFrom="column">
              <wp:posOffset>3905250</wp:posOffset>
            </wp:positionH>
            <wp:positionV relativeFrom="paragraph">
              <wp:posOffset>131445</wp:posOffset>
            </wp:positionV>
            <wp:extent cx="1296035" cy="1296035"/>
            <wp:effectExtent l="0" t="0" r="18415" b="18415"/>
            <wp:wrapSquare wrapText="bothSides"/>
            <wp:docPr id="32" name="图片 32" descr="公安权力事项清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公安权力事项清单"/>
                    <pic:cNvPicPr>
                      <a:picLocks noChangeAspect="true"/>
                    </pic:cNvPicPr>
                  </pic:nvPicPr>
                  <pic:blipFill>
                    <a:blip r:embed="rId9"/>
                    <a:stretch>
                      <a:fillRect/>
                    </a:stretch>
                  </pic:blipFill>
                  <pic:spPr>
                    <a:xfrm>
                      <a:off x="0" y="0"/>
                      <a:ext cx="1296035" cy="1296035"/>
                    </a:xfrm>
                    <a:prstGeom prst="rect">
                      <a:avLst/>
                    </a:prstGeom>
                  </pic:spPr>
                </pic:pic>
              </a:graphicData>
            </a:graphic>
          </wp:anchor>
        </w:drawing>
      </w:r>
    </w:p>
    <w:p>
      <w:pPr>
        <w:rPr>
          <w:rFonts w:hint="eastAsia"/>
          <w:lang w:val="en-US" w:eastAsia="zh-CN"/>
        </w:rPr>
      </w:pPr>
    </w:p>
    <w:tbl>
      <w:tblPr>
        <w:tblStyle w:val="13"/>
        <w:tblpPr w:leftFromText="180" w:rightFromText="180" w:vertAnchor="text" w:horzAnchor="page" w:tblpX="1898" w:tblpY="1509"/>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trPr>
        <w:tc>
          <w:tcPr>
            <w:tcW w:w="8429" w:type="dxa"/>
            <w:gridSpan w:val="5"/>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Times New Roman"/>
                <w:b/>
                <w:bCs/>
                <w:kern w:val="44"/>
                <w:sz w:val="44"/>
                <w:szCs w:val="44"/>
                <w:lang w:val="en-US" w:eastAsia="zh-CN" w:bidi="ar-SA"/>
              </w:rPr>
              <w:t>公安权力事项清单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一、保安服务管理类</w:t>
            </w: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1</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"保安服务公司设立许可"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保安服务公司设立许可</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10</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60475" cy="1260475"/>
                  <wp:effectExtent l="0" t="0" r="15875" b="15875"/>
                  <wp:docPr id="8" name="图片 8" descr="保安服务公司设立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保安服务公司设立许可"/>
                          <pic:cNvPicPr>
                            <a:picLocks noChangeAspect="true"/>
                          </pic:cNvPicPr>
                        </pic:nvPicPr>
                        <pic:blipFill>
                          <a:blip r:embed="rId10"/>
                          <a:stretch>
                            <a:fillRect/>
                          </a:stretch>
                        </pic:blipFill>
                        <pic:spPr>
                          <a:xfrm>
                            <a:off x="0" y="0"/>
                            <a:ext cx="1260475" cy="1260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2</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"保安员证核发"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保安员证核发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12</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59840" cy="1259840"/>
                  <wp:effectExtent l="0" t="0" r="16510" b="16510"/>
                  <wp:docPr id="18" name="图片 18" descr="保安员证核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保安员证核发"/>
                          <pic:cNvPicPr>
                            <a:picLocks noChangeAspect="true"/>
                          </pic:cNvPicPr>
                        </pic:nvPicPr>
                        <pic:blipFill>
                          <a:blip r:embed="rId11"/>
                          <a:stretch>
                            <a:fillRect/>
                          </a:stretch>
                        </pic:blipFill>
                        <pic:spPr>
                          <a:xfrm>
                            <a:off x="0" y="0"/>
                            <a:ext cx="1259840" cy="1259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lang w:val="en-US" w:eastAsia="zh-CN"/>
              </w:rPr>
              <w:t>二、民爆行业管理类</w:t>
            </w: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bidi="ar-SA"/>
              </w:rPr>
            </w:pPr>
            <w:r>
              <w:rPr>
                <w:rFonts w:hint="eastAsia" w:ascii="方正仿宋_GBK" w:hAnsi="方正仿宋_GBK" w:eastAsia="方正仿宋_GBK" w:cs="宋体"/>
                <w:b w:val="0"/>
                <w:bCs w:val="0"/>
                <w:color w:val="000000"/>
                <w:kern w:val="0"/>
                <w:sz w:val="24"/>
                <w:szCs w:val="24"/>
                <w:lang w:val="en-US" w:eastAsia="zh-CN"/>
              </w:rPr>
              <w:t>3</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bidi="ar-SA"/>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"非营业性爆破作业单位许可"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非营业性爆破作业单位许可</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13</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67460" cy="1267460"/>
                  <wp:effectExtent l="0" t="0" r="8890" b="8890"/>
                  <wp:docPr id="19" name="图片 19" descr="非营业性爆破作业单位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非营业性爆破作业单位许可"/>
                          <pic:cNvPicPr>
                            <a:picLocks noChangeAspect="true"/>
                          </pic:cNvPicPr>
                        </pic:nvPicPr>
                        <pic:blipFill>
                          <a:blip r:embed="rId12"/>
                          <a:stretch>
                            <a:fillRect/>
                          </a:stretch>
                        </pic:blipFill>
                        <pic:spPr>
                          <a:xfrm>
                            <a:off x="0" y="0"/>
                            <a:ext cx="1267460" cy="1267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2"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4</w:t>
            </w:r>
          </w:p>
        </w:tc>
        <w:tc>
          <w:tcPr>
            <w:tcW w:w="2762"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"爆破作业人员许可"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爆破作业人员许可</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15</w:t>
            </w:r>
          </w:p>
        </w:tc>
        <w:tc>
          <w:tcPr>
            <w:tcW w:w="277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92860" cy="1292860"/>
                  <wp:effectExtent l="0" t="0" r="2540" b="2540"/>
                  <wp:docPr id="20" name="图片 20" descr="爆破作业人员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爆破作业人员许可"/>
                          <pic:cNvPicPr>
                            <a:picLocks noChangeAspect="true"/>
                          </pic:cNvPicPr>
                        </pic:nvPicPr>
                        <pic:blipFill>
                          <a:blip r:embed="rId13"/>
                          <a:stretch>
                            <a:fillRect/>
                          </a:stretch>
                        </pic:blipFill>
                        <pic:spPr>
                          <a:xfrm>
                            <a:off x="0" y="0"/>
                            <a:ext cx="1292860" cy="1292860"/>
                          </a:xfrm>
                          <a:prstGeom prst="rect">
                            <a:avLst/>
                          </a:prstGeom>
                        </pic:spPr>
                      </pic:pic>
                    </a:graphicData>
                  </a:graphic>
                </wp:inline>
              </w:drawing>
            </w:r>
          </w:p>
        </w:tc>
      </w:tr>
    </w:tbl>
    <w:p>
      <w:pPr>
        <w:rPr>
          <w:rFonts w:hint="eastAsia"/>
          <w:lang w:val="en-US" w:eastAsia="zh-CN"/>
        </w:rPr>
      </w:pPr>
    </w:p>
    <w:p>
      <w:pPr>
        <w:rPr>
          <w:rFonts w:hint="eastAsia"/>
          <w:lang w:val="en-US" w:eastAsia="zh-CN"/>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br w:type="page"/>
      </w:r>
    </w:p>
    <w:tbl>
      <w:tblPr>
        <w:tblStyle w:val="13"/>
        <w:tblpPr w:leftFromText="180" w:rightFromText="180" w:vertAnchor="text" w:horzAnchor="page" w:tblpX="1919" w:tblpY="164"/>
        <w:tblOverlap w:val="never"/>
        <w:tblW w:w="8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5"/>
        <w:gridCol w:w="538"/>
        <w:gridCol w:w="2762"/>
        <w:gridCol w:w="525"/>
        <w:gridCol w:w="27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825"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bookmarkEnd w:id="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4" w:hRule="atLeast"/>
        </w:trPr>
        <w:tc>
          <w:tcPr>
            <w:tcW w:w="18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三</w:t>
            </w:r>
            <w:r>
              <w:rPr>
                <w:rFonts w:hint="default" w:ascii="方正仿宋_GBK" w:hAnsi="方正仿宋_GBK" w:eastAsia="方正仿宋_GBK" w:cs="宋体"/>
                <w:b w:val="0"/>
                <w:bCs w:val="0"/>
                <w:color w:val="000000"/>
                <w:kern w:val="0"/>
                <w:sz w:val="24"/>
                <w:szCs w:val="24"/>
                <w:lang w:val="en-US" w:eastAsia="zh-CN"/>
              </w:rPr>
              <w:t>、交通管理类</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5</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"补换领机动车驾驶证"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补换领机动车驾驶证</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17</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93495" cy="1293495"/>
                  <wp:effectExtent l="0" t="0" r="1905" b="1905"/>
                  <wp:docPr id="4" name="图片 4" descr="E:\2023\市级（含市县共有）24项\二维码\办事指南\补换领机动车驾驶证.png补换领机动车驾驶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E:\2023\市级（含市县共有）24项\二维码\办事指南\补换领机动车驾驶证.png补换领机动车驾驶证"/>
                          <pic:cNvPicPr>
                            <a:picLocks noChangeAspect="true"/>
                          </pic:cNvPicPr>
                        </pic:nvPicPr>
                        <pic:blipFill>
                          <a:blip r:embed="rId14"/>
                          <a:srcRect/>
                          <a:stretch>
                            <a:fillRect/>
                          </a:stretch>
                        </pic:blipFill>
                        <pic:spPr>
                          <a:xfrm>
                            <a:off x="0" y="0"/>
                            <a:ext cx="1293495" cy="12934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182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6</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"变更机动车驾驶证联系方式"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变更机动车驾驶证联系方式</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19</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35710" cy="1235710"/>
                  <wp:effectExtent l="0" t="0" r="2540" b="2540"/>
                  <wp:docPr id="6" name="图片 6" descr="E:\2023\市级（含市县共有）24项\二维码\办事指南\变更机动车驾驶证联系方式.png变更机动车驾驶证联系方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E:\2023\市级（含市县共有）24项\二维码\办事指南\变更机动车驾驶证联系方式.png变更机动车驾驶证联系方式"/>
                          <pic:cNvPicPr>
                            <a:picLocks noChangeAspect="true"/>
                          </pic:cNvPicPr>
                        </pic:nvPicPr>
                        <pic:blipFill>
                          <a:blip r:embed="rId15"/>
                          <a:srcRect/>
                          <a:stretch>
                            <a:fillRect/>
                          </a:stretch>
                        </pic:blipFill>
                        <pic:spPr>
                          <a:xfrm>
                            <a:off x="0" y="0"/>
                            <a:ext cx="1235710" cy="12357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2" w:hRule="atLeast"/>
        </w:trPr>
        <w:tc>
          <w:tcPr>
            <w:tcW w:w="182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7</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"机动车注册登记"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机动车注册登记</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20</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83335" cy="1283335"/>
                  <wp:effectExtent l="0" t="0" r="12065" b="12065"/>
                  <wp:docPr id="24" name="图片 24" descr="E:\2023\市级（含市县共有）24项\二维码\办事指南\机动车注册登记.png机动车注册登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E:\2023\市级（含市县共有）24项\二维码\办事指南\机动车注册登记.png机动车注册登记"/>
                          <pic:cNvPicPr>
                            <a:picLocks noChangeAspect="true"/>
                          </pic:cNvPicPr>
                        </pic:nvPicPr>
                        <pic:blipFill>
                          <a:blip r:embed="rId16"/>
                          <a:srcRect/>
                          <a:stretch>
                            <a:fillRect/>
                          </a:stretch>
                        </pic:blipFill>
                        <pic:spPr>
                          <a:xfrm>
                            <a:off x="0" y="0"/>
                            <a:ext cx="1283335" cy="12833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182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8</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"机动车临时通行牌证核发"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机动车临时通行牌证核发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21</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73810" cy="1273810"/>
                  <wp:effectExtent l="0" t="0" r="2540" b="2540"/>
                  <wp:docPr id="25" name="图片 25" descr="E:\2023\市级（含市县共有）24项\二维码\办事指南\机动车临时通行牌证核发.png机动车临时通行牌证核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E:\2023\市级（含市县共有）24项\二维码\办事指南\机动车临时通行牌证核发.png机动车临时通行牌证核发"/>
                          <pic:cNvPicPr>
                            <a:picLocks noChangeAspect="true"/>
                          </pic:cNvPicPr>
                        </pic:nvPicPr>
                        <pic:blipFill>
                          <a:blip r:embed="rId17"/>
                          <a:srcRect/>
                          <a:stretch>
                            <a:fillRect/>
                          </a:stretch>
                        </pic:blipFill>
                        <pic:spPr>
                          <a:xfrm>
                            <a:off x="0" y="0"/>
                            <a:ext cx="1273810" cy="12738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9" w:hRule="atLeast"/>
        </w:trPr>
        <w:tc>
          <w:tcPr>
            <w:tcW w:w="18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9</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"补换领机动车号牌"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补/换领机动车号牌</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22</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359535" cy="1359535"/>
                  <wp:effectExtent l="0" t="0" r="12065" b="12065"/>
                  <wp:docPr id="26" name="图片 26" descr="E:\2023\市级（含市县共有）24项\二维码\办事指南\补换领机动车号牌.png补换领机动车号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E:\2023\市级（含市县共有）24项\二维码\办事指南\补换领机动车号牌.png补换领机动车号牌"/>
                          <pic:cNvPicPr>
                            <a:picLocks noChangeAspect="true"/>
                          </pic:cNvPicPr>
                        </pic:nvPicPr>
                        <pic:blipFill>
                          <a:blip r:embed="rId18"/>
                          <a:srcRect/>
                          <a:stretch>
                            <a:fillRect/>
                          </a:stretch>
                        </pic:blipFill>
                        <pic:spPr>
                          <a:xfrm>
                            <a:off x="0" y="0"/>
                            <a:ext cx="1359535" cy="13595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1825" w:type="dxa"/>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2" w:hRule="atLeast"/>
        </w:trPr>
        <w:tc>
          <w:tcPr>
            <w:tcW w:w="1825" w:type="dxa"/>
            <w:vMerge w:val="restart"/>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三</w:t>
            </w:r>
            <w:r>
              <w:rPr>
                <w:rFonts w:hint="default" w:ascii="方正仿宋_GBK" w:hAnsi="方正仿宋_GBK" w:eastAsia="方正仿宋_GBK" w:cs="宋体"/>
                <w:b w:val="0"/>
                <w:bCs w:val="0"/>
                <w:color w:val="000000"/>
                <w:kern w:val="0"/>
                <w:sz w:val="24"/>
                <w:szCs w:val="24"/>
                <w:lang w:val="en-US" w:eastAsia="zh-CN"/>
              </w:rPr>
              <w:t>、交通管理类</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10</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"补换领机动车行驶证"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补/换领机动车行驶证</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23</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302385" cy="1302385"/>
                  <wp:effectExtent l="0" t="0" r="12065" b="12065"/>
                  <wp:docPr id="27" name="图片 27" descr="E:\2023\市级（含市县共有）24项\二维码\办事指南\补换领机动车行驶证.png补换领机动车行驶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E:\2023\市级（含市县共有）24项\二维码\办事指南\补换领机动车行驶证.png补换领机动车行驶证"/>
                          <pic:cNvPicPr>
                            <a:picLocks noChangeAspect="true"/>
                          </pic:cNvPicPr>
                        </pic:nvPicPr>
                        <pic:blipFill>
                          <a:blip r:embed="rId19"/>
                          <a:srcRect/>
                          <a:stretch>
                            <a:fillRect/>
                          </a:stretch>
                        </pic:blipFill>
                        <pic:spPr>
                          <a:xfrm>
                            <a:off x="0" y="0"/>
                            <a:ext cx="1302385" cy="13023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1825" w:type="dxa"/>
            <w:vMerge w:val="continue"/>
            <w:tcBorders>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11</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"变更机动车联系方式"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变更机动车联系方式</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24</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bidi="ar-SA"/>
              </w:rPr>
              <w:drawing>
                <wp:inline distT="0" distB="0" distL="114300" distR="114300">
                  <wp:extent cx="1292860" cy="1292860"/>
                  <wp:effectExtent l="0" t="0" r="2540" b="2540"/>
                  <wp:docPr id="28" name="图片 28" descr="E:\2023\市级（含市县共有）24项\二维码\办事指南\变更机动车联系方式.png变更机动车联系方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E:\2023\市级（含市县共有）24项\二维码\办事指南\变更机动车联系方式.png变更机动车联系方式"/>
                          <pic:cNvPicPr>
                            <a:picLocks noChangeAspect="true"/>
                          </pic:cNvPicPr>
                        </pic:nvPicPr>
                        <pic:blipFill>
                          <a:blip r:embed="rId20"/>
                          <a:srcRect/>
                          <a:stretch>
                            <a:fillRect/>
                          </a:stretch>
                        </pic:blipFill>
                        <pic:spPr>
                          <a:xfrm>
                            <a:off x="0" y="0"/>
                            <a:ext cx="1292860" cy="12928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5" w:hRule="atLeast"/>
        </w:trPr>
        <w:tc>
          <w:tcPr>
            <w:tcW w:w="1825" w:type="dxa"/>
            <w:vMerge w:val="continue"/>
            <w:tcBorders>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12</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"机动车检验合格标志核发"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机动车检验合格标志核发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25</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drawing>
                <wp:inline distT="0" distB="0" distL="114300" distR="114300">
                  <wp:extent cx="1308100" cy="1308100"/>
                  <wp:effectExtent l="0" t="0" r="6350" b="6350"/>
                  <wp:docPr id="40" name="图片 40" descr="机动车检验合格标志核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机动车检验合格标志核发"/>
                          <pic:cNvPicPr>
                            <a:picLocks noChangeAspect="true"/>
                          </pic:cNvPicPr>
                        </pic:nvPicPr>
                        <pic:blipFill>
                          <a:blip r:embed="rId21"/>
                          <a:stretch>
                            <a:fillRect/>
                          </a:stretch>
                        </pic:blipFill>
                        <pic:spPr>
                          <a:xfrm>
                            <a:off x="0" y="0"/>
                            <a:ext cx="1308100" cy="13081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5" w:hRule="atLeast"/>
        </w:trPr>
        <w:tc>
          <w:tcPr>
            <w:tcW w:w="1825" w:type="dxa"/>
            <w:vMerge w:val="continue"/>
            <w:tcBorders>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13</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"机动车转让登记"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机动车转让登记</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26</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bidi="ar-SA"/>
              </w:rPr>
            </w:pPr>
            <w:r>
              <w:rPr>
                <w:rFonts w:hint="default" w:ascii="方正仿宋_GBK" w:hAnsi="方正仿宋_GBK" w:eastAsia="方正仿宋_GBK" w:cs="宋体"/>
                <w:b/>
                <w:bCs/>
                <w:color w:val="000000"/>
                <w:kern w:val="0"/>
                <w:sz w:val="24"/>
                <w:szCs w:val="24"/>
                <w:lang w:val="en-US" w:eastAsia="zh-CN"/>
              </w:rPr>
              <w:drawing>
                <wp:inline distT="0" distB="0" distL="114300" distR="114300">
                  <wp:extent cx="1250950" cy="1250950"/>
                  <wp:effectExtent l="0" t="0" r="6350" b="6350"/>
                  <wp:docPr id="42" name="图片 42" descr="机动车转让登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机动车转让登记"/>
                          <pic:cNvPicPr>
                            <a:picLocks noChangeAspect="true"/>
                          </pic:cNvPicPr>
                        </pic:nvPicPr>
                        <pic:blipFill>
                          <a:blip r:embed="rId22"/>
                          <a:stretch>
                            <a:fillRect/>
                          </a:stretch>
                        </pic:blipFill>
                        <pic:spPr>
                          <a:xfrm>
                            <a:off x="0" y="0"/>
                            <a:ext cx="1250950" cy="1250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182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trPr>
        <w:tc>
          <w:tcPr>
            <w:tcW w:w="182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四</w:t>
            </w:r>
            <w:r>
              <w:rPr>
                <w:rFonts w:hint="default" w:ascii="方正仿宋_GBK" w:hAnsi="方正仿宋_GBK" w:eastAsia="方正仿宋_GBK" w:cs="宋体"/>
                <w:b w:val="0"/>
                <w:bCs w:val="0"/>
                <w:color w:val="000000"/>
                <w:kern w:val="0"/>
                <w:sz w:val="24"/>
                <w:szCs w:val="24"/>
                <w:lang w:val="en-US" w:eastAsia="zh-CN"/>
              </w:rPr>
              <w:t>、出入境管理类</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14</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"我省户籍居民首次申办普通护照"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我省户籍居民首次申办普通护照</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27</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249680" cy="1242695"/>
                  <wp:effectExtent l="0" t="0" r="7620" b="14605"/>
                  <wp:docPr id="7" name="图片 7" descr="14.我省户籍居民首次申办普通护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4.我省户籍居民首次申办普通护照"/>
                          <pic:cNvPicPr>
                            <a:picLocks noChangeAspect="true"/>
                          </pic:cNvPicPr>
                        </pic:nvPicPr>
                        <pic:blipFill>
                          <a:blip r:embed="rId23"/>
                          <a:stretch>
                            <a:fillRect/>
                          </a:stretch>
                        </pic:blipFill>
                        <pic:spPr>
                          <a:xfrm>
                            <a:off x="0" y="0"/>
                            <a:ext cx="1249680" cy="1242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0" w:hRule="atLeast"/>
        </w:trPr>
        <w:tc>
          <w:tcPr>
            <w:tcW w:w="18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15</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"我省户籍居民申办普通护照换发"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我省户籍居民申办普通护照换发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28</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263015" cy="1242060"/>
                  <wp:effectExtent l="0" t="0" r="13335" b="15240"/>
                  <wp:docPr id="23" name="图片 23" descr="15.我省户籍居民申办普通护照换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5.我省户籍居民申办普通护照换发"/>
                          <pic:cNvPicPr>
                            <a:picLocks noChangeAspect="true"/>
                          </pic:cNvPicPr>
                        </pic:nvPicPr>
                        <pic:blipFill>
                          <a:blip r:embed="rId24"/>
                          <a:stretch>
                            <a:fillRect/>
                          </a:stretch>
                        </pic:blipFill>
                        <pic:spPr>
                          <a:xfrm>
                            <a:off x="0" y="0"/>
                            <a:ext cx="1263015" cy="12420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6" w:hRule="atLeast"/>
        </w:trPr>
        <w:tc>
          <w:tcPr>
            <w:tcW w:w="18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16</w:t>
            </w:r>
          </w:p>
        </w:tc>
        <w:tc>
          <w:tcPr>
            <w:tcW w:w="276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"我省户籍居民申办普通护照补发"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6"/>
                <w:rFonts w:hint="default" w:ascii="方正仿宋_GBK" w:hAnsi="方正仿宋_GBK" w:eastAsia="方正仿宋_GBK" w:cs="宋体"/>
                <w:b w:val="0"/>
                <w:bCs w:val="0"/>
                <w:color w:val="000000"/>
                <w:kern w:val="0"/>
                <w:sz w:val="24"/>
                <w:szCs w:val="24"/>
                <w:lang w:val="en-US" w:eastAsia="zh-CN"/>
              </w:rPr>
              <w:t>我省户籍居民申办普通护照补发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29</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328420" cy="1230630"/>
                  <wp:effectExtent l="0" t="0" r="5080" b="7620"/>
                  <wp:docPr id="30" name="图片 30" descr="16.我省户籍居民申办普通护照补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16.我省户籍居民申办普通护照补发"/>
                          <pic:cNvPicPr>
                            <a:picLocks noChangeAspect="true"/>
                          </pic:cNvPicPr>
                        </pic:nvPicPr>
                        <pic:blipFill>
                          <a:blip r:embed="rId25"/>
                          <a:stretch>
                            <a:fillRect/>
                          </a:stretch>
                        </pic:blipFill>
                        <pic:spPr>
                          <a:xfrm>
                            <a:off x="0" y="0"/>
                            <a:ext cx="1328420" cy="12306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3" w:hRule="atLeast"/>
        </w:trPr>
        <w:tc>
          <w:tcPr>
            <w:tcW w:w="182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17</w:t>
            </w:r>
          </w:p>
        </w:tc>
        <w:tc>
          <w:tcPr>
            <w:tcW w:w="2762" w:type="dxa"/>
            <w:tcBorders>
              <w:top w:val="single" w:color="000000"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"我省户籍居民申办往来港澳通行证及签注"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我省户籍居民申办往来港澳通行证及签注</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31</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430020" cy="1315085"/>
                  <wp:effectExtent l="0" t="0" r="17780" b="18415"/>
                  <wp:docPr id="29" name="图片 1" descr="17.我省户籍居民申办往来港澳通行证及签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 descr="17.我省户籍居民申办往来港澳通行证及签注"/>
                          <pic:cNvPicPr>
                            <a:picLocks noChangeAspect="true"/>
                          </pic:cNvPicPr>
                        </pic:nvPicPr>
                        <pic:blipFill>
                          <a:blip r:embed="rId26"/>
                          <a:stretch>
                            <a:fillRect/>
                          </a:stretch>
                        </pic:blipFill>
                        <pic:spPr>
                          <a:xfrm>
                            <a:off x="0" y="0"/>
                            <a:ext cx="1430020" cy="13150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6"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0" w:hRule="atLeast"/>
        </w:trPr>
        <w:tc>
          <w:tcPr>
            <w:tcW w:w="1825"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四</w:t>
            </w:r>
            <w:r>
              <w:rPr>
                <w:rFonts w:hint="default" w:ascii="方正仿宋_GBK" w:hAnsi="方正仿宋_GBK" w:eastAsia="方正仿宋_GBK" w:cs="宋体"/>
                <w:b w:val="0"/>
                <w:bCs w:val="0"/>
                <w:color w:val="000000"/>
                <w:kern w:val="0"/>
                <w:sz w:val="24"/>
                <w:szCs w:val="24"/>
                <w:lang w:val="en-US" w:eastAsia="zh-CN"/>
              </w:rPr>
              <w:t>、出入境管理类</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18</w:t>
            </w:r>
          </w:p>
        </w:tc>
        <w:tc>
          <w:tcPr>
            <w:tcW w:w="2762"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"我省户籍居民申办往来港澳通行证团队旅游签注再次签注"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我省户籍居民申办往来港澳通行证团队旅游签注再次签注</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35</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269365" cy="1236980"/>
                  <wp:effectExtent l="0" t="0" r="6985" b="1270"/>
                  <wp:docPr id="73" name="图片 73" descr="19.我省户籍居民申办往来港澳通行证团队旅游签注再次签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19.我省户籍居民申办往来港澳通行证团队旅游签注再次签注"/>
                          <pic:cNvPicPr>
                            <a:picLocks noChangeAspect="true"/>
                          </pic:cNvPicPr>
                        </pic:nvPicPr>
                        <pic:blipFill>
                          <a:blip r:embed="rId27"/>
                          <a:stretch>
                            <a:fillRect/>
                          </a:stretch>
                        </pic:blipFill>
                        <pic:spPr>
                          <a:xfrm>
                            <a:off x="0" y="0"/>
                            <a:ext cx="1269365" cy="12369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1" w:hRule="atLeast"/>
        </w:trPr>
        <w:tc>
          <w:tcPr>
            <w:tcW w:w="1825"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19</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"我省户籍居民申办往来港澳通行证探亲签注再次签注"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我省户籍居民申办往来港澳通行证探亲签注再次签注</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37</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334770" cy="1269365"/>
                  <wp:effectExtent l="0" t="0" r="17780" b="6985"/>
                  <wp:docPr id="74" name="图片 74" descr="20.我省户籍居民申办往来港澳通行证探亲签注再次签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descr="20.我省户籍居民申办往来港澳通行证探亲签注再次签注"/>
                          <pic:cNvPicPr>
                            <a:picLocks noChangeAspect="true"/>
                          </pic:cNvPicPr>
                        </pic:nvPicPr>
                        <pic:blipFill>
                          <a:blip r:embed="rId28"/>
                          <a:stretch>
                            <a:fillRect/>
                          </a:stretch>
                        </pic:blipFill>
                        <pic:spPr>
                          <a:xfrm>
                            <a:off x="0" y="0"/>
                            <a:ext cx="1334770" cy="12693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1825"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20</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"我省户籍居民申办往来港澳通行证逗留签注再次签注"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我省户籍居民申办往来港澳通行证逗留签注再次签注</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39</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334770" cy="1233170"/>
                  <wp:effectExtent l="0" t="0" r="17780" b="5080"/>
                  <wp:docPr id="75" name="图片 75" descr="21.我省户籍居民申办往来港澳通行证逗留签注再次签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21.我省户籍居民申办往来港澳通行证逗留签注再次签注"/>
                          <pic:cNvPicPr>
                            <a:picLocks noChangeAspect="true"/>
                          </pic:cNvPicPr>
                        </pic:nvPicPr>
                        <pic:blipFill>
                          <a:blip r:embed="rId29"/>
                          <a:stretch>
                            <a:fillRect/>
                          </a:stretch>
                        </pic:blipFill>
                        <pic:spPr>
                          <a:xfrm>
                            <a:off x="0" y="0"/>
                            <a:ext cx="1334770" cy="12331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1" w:hRule="atLeast"/>
        </w:trPr>
        <w:tc>
          <w:tcPr>
            <w:tcW w:w="182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21</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"我省户籍居民申办大陆居民往来台湾通行证及签注"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我省户籍居民申办大陆居民往来台湾通行证及签注</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41</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360805" cy="1275080"/>
                  <wp:effectExtent l="0" t="0" r="10795" b="1270"/>
                  <wp:docPr id="76" name="图片 76" descr="22.我省户籍居民申办大陆居民往来台湾通行证及签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descr="22.我省户籍居民申办大陆居民往来台湾通行证及签注"/>
                          <pic:cNvPicPr>
                            <a:picLocks noChangeAspect="true"/>
                          </pic:cNvPicPr>
                        </pic:nvPicPr>
                        <pic:blipFill>
                          <a:blip r:embed="rId30"/>
                          <a:stretch>
                            <a:fillRect/>
                          </a:stretch>
                        </pic:blipFill>
                        <pic:spPr>
                          <a:xfrm>
                            <a:off x="0" y="0"/>
                            <a:ext cx="1360805" cy="12750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82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事项类别</w:t>
            </w:r>
          </w:p>
        </w:tc>
        <w:tc>
          <w:tcPr>
            <w:tcW w:w="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事项名称</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页码</w:t>
            </w:r>
          </w:p>
        </w:tc>
        <w:tc>
          <w:tcPr>
            <w:tcW w:w="27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t>办事指南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5" w:hRule="atLeast"/>
        </w:trPr>
        <w:tc>
          <w:tcPr>
            <w:tcW w:w="182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四</w:t>
            </w:r>
            <w:r>
              <w:rPr>
                <w:rFonts w:hint="default" w:ascii="方正仿宋_GBK" w:hAnsi="方正仿宋_GBK" w:eastAsia="方正仿宋_GBK" w:cs="宋体"/>
                <w:b w:val="0"/>
                <w:bCs w:val="0"/>
                <w:color w:val="000000"/>
                <w:kern w:val="0"/>
                <w:sz w:val="24"/>
                <w:szCs w:val="24"/>
                <w:lang w:val="en-US" w:eastAsia="zh-CN"/>
              </w:rPr>
              <w:t>、出入境管理类</w:t>
            </w:r>
          </w:p>
        </w:tc>
        <w:tc>
          <w:tcPr>
            <w:tcW w:w="538"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22</w:t>
            </w:r>
          </w:p>
        </w:tc>
        <w:tc>
          <w:tcPr>
            <w:tcW w:w="2762" w:type="dxa"/>
            <w:tcBorders>
              <w:top w:val="single" w:color="000000" w:sz="4" w:space="0"/>
              <w:left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"我省户籍居民申办大陆居民往来台湾通行证探亲签注再次签注"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我省户籍居民申办大陆居民往来台湾通行证探亲签注再次签注</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44</w:t>
            </w:r>
          </w:p>
        </w:tc>
        <w:tc>
          <w:tcPr>
            <w:tcW w:w="2779"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default" w:ascii="方正仿宋_GBK" w:hAnsi="方正仿宋_GBK" w:eastAsia="方正仿宋_GBK" w:cs="宋体"/>
                <w:b/>
                <w:bCs/>
                <w:color w:val="000000"/>
                <w:kern w:val="0"/>
                <w:sz w:val="24"/>
                <w:szCs w:val="24"/>
                <w:lang w:val="en-US" w:eastAsia="zh-CN" w:bidi="ar-SA"/>
              </w:rPr>
            </w:pPr>
            <w:r>
              <w:rPr>
                <w:rFonts w:ascii="方正仿宋_GBK" w:hAnsi="方正仿宋_GBK" w:eastAsia="方正仿宋_GBK" w:cs="宋体"/>
                <w:b/>
                <w:bCs/>
                <w:color w:val="000000"/>
                <w:kern w:val="0"/>
                <w:sz w:val="24"/>
              </w:rPr>
              <w:drawing>
                <wp:inline distT="0" distB="0" distL="114300" distR="114300">
                  <wp:extent cx="1334135" cy="1286510"/>
                  <wp:effectExtent l="0" t="0" r="18415" b="8890"/>
                  <wp:docPr id="66" name="图片 66" descr="23.我省户籍居民申办大陆居民往来台湾通行证探亲签注再次签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descr="23.我省户籍居民申办大陆居民往来台湾通行证探亲签注再次签注"/>
                          <pic:cNvPicPr>
                            <a:picLocks noChangeAspect="true"/>
                          </pic:cNvPicPr>
                        </pic:nvPicPr>
                        <pic:blipFill>
                          <a:blip r:embed="rId31"/>
                          <a:stretch>
                            <a:fillRect/>
                          </a:stretch>
                        </pic:blipFill>
                        <pic:spPr>
                          <a:xfrm>
                            <a:off x="0" y="0"/>
                            <a:ext cx="1334135" cy="1286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0" w:hRule="atLeast"/>
        </w:trPr>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五</w:t>
            </w:r>
            <w:r>
              <w:rPr>
                <w:rFonts w:hint="default" w:ascii="方正仿宋_GBK" w:hAnsi="方正仿宋_GBK" w:eastAsia="方正仿宋_GBK" w:cs="宋体"/>
                <w:b w:val="0"/>
                <w:bCs w:val="0"/>
                <w:color w:val="000000"/>
                <w:kern w:val="0"/>
                <w:sz w:val="24"/>
                <w:szCs w:val="24"/>
                <w:lang w:val="en-US" w:eastAsia="zh-CN"/>
              </w:rPr>
              <w:t>、边境管理区通行证办理类</w:t>
            </w:r>
          </w:p>
        </w:tc>
        <w:tc>
          <w:tcPr>
            <w:tcW w:w="5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23</w:t>
            </w:r>
          </w:p>
        </w:tc>
        <w:tc>
          <w:tcPr>
            <w:tcW w:w="2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default" w:ascii="方正仿宋_GBK" w:hAnsi="方正仿宋_GBK" w:eastAsia="方正仿宋_GBK" w:cs="宋体"/>
                <w:b w:val="0"/>
                <w:bCs w:val="0"/>
                <w:color w:val="000000"/>
                <w:kern w:val="0"/>
                <w:sz w:val="24"/>
                <w:szCs w:val="24"/>
                <w:u w:val="none"/>
                <w:lang w:val="en-US" w:eastAsia="zh-CN"/>
              </w:rPr>
              <w:fldChar w:fldCharType="begin"/>
            </w:r>
            <w:r>
              <w:rPr>
                <w:rFonts w:hint="default" w:ascii="方正仿宋_GBK" w:hAnsi="方正仿宋_GBK" w:eastAsia="方正仿宋_GBK" w:cs="宋体"/>
                <w:b w:val="0"/>
                <w:bCs w:val="0"/>
                <w:color w:val="000000"/>
                <w:kern w:val="0"/>
                <w:sz w:val="24"/>
                <w:szCs w:val="24"/>
                <w:u w:val="none"/>
                <w:lang w:val="en-US" w:eastAsia="zh-CN"/>
              </w:rPr>
              <w:instrText xml:space="preserve"> HYPERLINK \l "边境管理区通行证核发" </w:instrText>
            </w:r>
            <w:r>
              <w:rPr>
                <w:rFonts w:hint="default" w:ascii="方正仿宋_GBK" w:hAnsi="方正仿宋_GBK" w:eastAsia="方正仿宋_GBK" w:cs="宋体"/>
                <w:b w:val="0"/>
                <w:bCs w:val="0"/>
                <w:color w:val="000000"/>
                <w:kern w:val="0"/>
                <w:sz w:val="24"/>
                <w:szCs w:val="24"/>
                <w:u w:val="none"/>
                <w:lang w:val="en-US" w:eastAsia="zh-CN"/>
              </w:rPr>
              <w:fldChar w:fldCharType="separate"/>
            </w:r>
            <w:r>
              <w:rPr>
                <w:rStyle w:val="15"/>
                <w:rFonts w:hint="default" w:ascii="方正仿宋_GBK" w:hAnsi="方正仿宋_GBK" w:eastAsia="方正仿宋_GBK" w:cs="宋体"/>
                <w:b w:val="0"/>
                <w:bCs w:val="0"/>
                <w:color w:val="000000"/>
                <w:kern w:val="0"/>
                <w:sz w:val="24"/>
                <w:szCs w:val="24"/>
                <w:lang w:val="en-US" w:eastAsia="zh-CN"/>
              </w:rPr>
              <w:t>边境管理区通行证核发</w:t>
            </w:r>
            <w:r>
              <w:rPr>
                <w:rFonts w:hint="default" w:ascii="方正仿宋_GBK" w:hAnsi="方正仿宋_GBK" w:eastAsia="方正仿宋_GBK" w:cs="宋体"/>
                <w:b w:val="0"/>
                <w:bCs w:val="0"/>
                <w:color w:val="000000"/>
                <w:kern w:val="0"/>
                <w:sz w:val="24"/>
                <w:szCs w:val="24"/>
                <w:u w:val="none"/>
                <w:lang w:val="en-US" w:eastAsia="zh-CN"/>
              </w:rPr>
              <w:fldChar w:fldCharType="end"/>
            </w:r>
          </w:p>
        </w:tc>
        <w:tc>
          <w:tcPr>
            <w:tcW w:w="5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45</w:t>
            </w:r>
          </w:p>
        </w:tc>
        <w:tc>
          <w:tcPr>
            <w:tcW w:w="2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方正仿宋_GBK" w:hAnsi="方正仿宋_GBK" w:eastAsia="方正仿宋_GBK" w:cs="宋体"/>
                <w:b/>
                <w:bCs/>
                <w:color w:val="000000"/>
                <w:kern w:val="0"/>
                <w:sz w:val="24"/>
                <w:szCs w:val="24"/>
                <w:lang w:val="en-US" w:eastAsia="zh-CN"/>
              </w:rPr>
            </w:pPr>
            <w:r>
              <w:rPr>
                <w:rFonts w:hint="default" w:ascii="方正仿宋_GBK" w:hAnsi="方正仿宋_GBK" w:eastAsia="方正仿宋_GBK" w:cs="宋体"/>
                <w:b/>
                <w:bCs/>
                <w:color w:val="000000"/>
                <w:kern w:val="0"/>
                <w:sz w:val="24"/>
                <w:szCs w:val="24"/>
                <w:lang w:val="en-US" w:eastAsia="zh-CN"/>
              </w:rPr>
              <w:drawing>
                <wp:inline distT="0" distB="0" distL="114300" distR="114300">
                  <wp:extent cx="1300480" cy="1300480"/>
                  <wp:effectExtent l="0" t="0" r="13970" b="13970"/>
                  <wp:docPr id="5" name="图片 5" descr="边境管理区通行证核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边境管理区通行证核发"/>
                          <pic:cNvPicPr>
                            <a:picLocks noChangeAspect="true"/>
                          </pic:cNvPicPr>
                        </pic:nvPicPr>
                        <pic:blipFill>
                          <a:blip r:embed="rId32"/>
                          <a:stretch>
                            <a:fillRect/>
                          </a:stretch>
                        </pic:blipFill>
                        <pic:spPr>
                          <a:xfrm>
                            <a:off x="0" y="0"/>
                            <a:ext cx="1300480" cy="1300480"/>
                          </a:xfrm>
                          <a:prstGeom prst="rect">
                            <a:avLst/>
                          </a:prstGeom>
                        </pic:spPr>
                      </pic:pic>
                    </a:graphicData>
                  </a:graphic>
                </wp:inline>
              </w:drawing>
            </w:r>
          </w:p>
        </w:tc>
      </w:tr>
    </w:tbl>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方正仿宋_GBK" w:hAnsi="方正仿宋_GBK" w:eastAsia="方正仿宋_GBK" w:cs="宋体"/>
          <w:b/>
          <w:bCs/>
          <w:color w:val="000000"/>
          <w:kern w:val="0"/>
          <w:sz w:val="24"/>
          <w:szCs w:val="24"/>
          <w:lang w:val="en-US" w:eastAsia="zh-CN"/>
        </w:rPr>
      </w:pPr>
    </w:p>
    <w:p/>
    <w:p>
      <w:pPr>
        <w:rPr>
          <w:rFonts w:hint="eastAsia" w:eastAsia="宋体"/>
          <w:lang w:eastAsia="zh-CN"/>
        </w:rPr>
      </w:pPr>
    </w:p>
    <w:p>
      <w:pPr>
        <w:jc w:val="center"/>
        <w:rPr>
          <w:rFonts w:ascii="方正仿宋_GBK" w:hAnsi="方正仿宋_GBK" w:eastAsia="方正仿宋_GBK"/>
        </w:rPr>
      </w:pPr>
      <w:r>
        <w:rPr>
          <w:rFonts w:hint="eastAsia" w:eastAsia="宋体"/>
          <w:lang w:eastAsia="zh-CN"/>
        </w:rPr>
        <w:br w:type="page"/>
      </w:r>
      <w:bookmarkStart w:id="1" w:name="_Toc128733552"/>
      <w:r>
        <w:rPr>
          <w:rFonts w:hint="eastAsia" w:ascii="方正仿宋_GBK" w:hAnsi="方正仿宋_GBK" w:eastAsia="方正仿宋_GBK"/>
          <w:b/>
          <w:bCs/>
          <w:sz w:val="44"/>
          <w:szCs w:val="44"/>
        </w:rPr>
        <w:t>办事不找关系路径</w:t>
      </w:r>
      <w:bookmarkEnd w:id="1"/>
    </w:p>
    <w:p>
      <w:pPr>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-681355</wp:posOffset>
            </wp:positionH>
            <wp:positionV relativeFrom="paragraph">
              <wp:posOffset>177165</wp:posOffset>
            </wp:positionV>
            <wp:extent cx="6637655" cy="6224905"/>
            <wp:effectExtent l="0" t="0" r="10795" b="4445"/>
            <wp:wrapSquare wrapText="bothSides"/>
            <wp:docPr id="44" name="图片 44" descr="市路径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市路径图"/>
                    <pic:cNvPicPr>
                      <a:picLocks noChangeAspect="true"/>
                    </pic:cNvPicPr>
                  </pic:nvPicPr>
                  <pic:blipFill>
                    <a:blip r:embed="rId33"/>
                    <a:stretch>
                      <a:fillRect/>
                    </a:stretch>
                  </pic:blipFill>
                  <pic:spPr>
                    <a:xfrm>
                      <a:off x="0" y="0"/>
                      <a:ext cx="6637655" cy="6224905"/>
                    </a:xfrm>
                    <a:prstGeom prst="rect">
                      <a:avLst/>
                    </a:prstGeom>
                  </pic:spPr>
                </pic:pic>
              </a:graphicData>
            </a:graphic>
          </wp:anchor>
        </w:drawing>
      </w:r>
      <w:r>
        <w:rPr>
          <w:rFonts w:hint="eastAsia" w:eastAsia="宋体"/>
          <w:lang w:eastAsia="zh-CN"/>
        </w:rPr>
        <w:br w:type="page"/>
      </w:r>
    </w:p>
    <w:p>
      <w:pPr>
        <w:keepNext w:val="0"/>
        <w:keepLines w:val="0"/>
        <w:widowControl/>
        <w:suppressLineNumbers w:val="0"/>
        <w:jc w:val="left"/>
        <w:rPr>
          <w:rFonts w:hint="eastAsia" w:ascii="微软雅黑" w:hAnsi="微软雅黑" w:eastAsia="微软雅黑" w:cs="微软雅黑"/>
          <w:b/>
          <w:bCs/>
          <w:color w:val="000000"/>
          <w:kern w:val="0"/>
          <w:sz w:val="43"/>
          <w:szCs w:val="43"/>
          <w:lang w:val="en-US" w:eastAsia="zh-CN" w:bidi="ar"/>
        </w:rPr>
      </w:pPr>
      <w:r>
        <w:rPr>
          <w:rFonts w:hint="eastAsia" w:ascii="微软雅黑" w:hAnsi="微软雅黑" w:eastAsia="微软雅黑" w:cs="微软雅黑"/>
          <w:b/>
          <w:bCs/>
          <w:color w:val="000000"/>
          <w:kern w:val="0"/>
          <w:sz w:val="43"/>
          <w:szCs w:val="43"/>
          <w:lang w:val="en-US" w:eastAsia="zh-CN" w:bidi="ar"/>
        </w:rPr>
        <w:t>一、抚顺市政务服务中心公安窗口</w:t>
      </w:r>
      <w:r>
        <w:rPr>
          <w:rFonts w:hint="default" w:ascii="微软雅黑" w:hAnsi="微软雅黑" w:eastAsia="微软雅黑" w:cs="微软雅黑"/>
          <w:b/>
          <w:bCs/>
          <w:color w:val="000000"/>
          <w:kern w:val="0"/>
          <w:sz w:val="43"/>
          <w:szCs w:val="43"/>
          <w:lang w:val="en-US" w:eastAsia="zh-CN" w:bidi="ar"/>
        </w:rPr>
        <w:drawing>
          <wp:inline distT="0" distB="0" distL="114300" distR="114300">
            <wp:extent cx="1200785" cy="1191260"/>
            <wp:effectExtent l="0" t="0" r="18415" b="8890"/>
            <wp:docPr id="21" name="图片 21" descr="微信图片_202304151046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微信图片_20230415104641"/>
                    <pic:cNvPicPr>
                      <a:picLocks noChangeAspect="true"/>
                    </pic:cNvPicPr>
                  </pic:nvPicPr>
                  <pic:blipFill>
                    <a:blip r:embed="rId34"/>
                    <a:stretch>
                      <a:fillRect/>
                    </a:stretch>
                  </pic:blipFill>
                  <pic:spPr>
                    <a:xfrm>
                      <a:off x="0" y="0"/>
                      <a:ext cx="1200785" cy="1191260"/>
                    </a:xfrm>
                    <a:prstGeom prst="rect">
                      <a:avLst/>
                    </a:prstGeom>
                  </pic:spPr>
                </pic:pic>
              </a:graphicData>
            </a:graphic>
          </wp:inline>
        </w:drawing>
      </w:r>
    </w:p>
    <w:tbl>
      <w:tblPr>
        <w:tblStyle w:val="13"/>
        <w:tblpPr w:leftFromText="180" w:rightFromText="180" w:vertAnchor="text" w:horzAnchor="page" w:tblpX="1883" w:tblpY="62"/>
        <w:tblOverlap w:val="never"/>
        <w:tblW w:w="82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636"/>
        <w:gridCol w:w="3213"/>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序号</w:t>
            </w:r>
          </w:p>
        </w:tc>
        <w:tc>
          <w:tcPr>
            <w:tcW w:w="2636"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机构名称</w:t>
            </w:r>
          </w:p>
        </w:tc>
        <w:tc>
          <w:tcPr>
            <w:tcW w:w="3213"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 xml:space="preserve">地 </w:t>
            </w:r>
            <w:r>
              <w:rPr>
                <w:rStyle w:val="18"/>
                <w:lang w:val="en-US" w:eastAsia="zh-CN" w:bidi="ar"/>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i w:val="0"/>
                <w:iCs w:val="0"/>
                <w:color w:val="000000"/>
                <w:kern w:val="0"/>
                <w:sz w:val="18"/>
                <w:szCs w:val="18"/>
                <w:u w:val="none"/>
                <w:lang w:val="en-US" w:eastAsia="zh-CN" w:bidi="ar"/>
              </w:rPr>
              <w:t>抚顺</w:t>
            </w:r>
            <w:r>
              <w:rPr>
                <w:rFonts w:hint="default" w:ascii="方正仿宋_GBK" w:hAnsi="方正仿宋_GBK" w:eastAsia="方正仿宋_GBK" w:cs="方正仿宋_GBK"/>
                <w:i w:val="0"/>
                <w:iCs w:val="0"/>
                <w:color w:val="000000"/>
                <w:kern w:val="0"/>
                <w:sz w:val="18"/>
                <w:szCs w:val="18"/>
                <w:u w:val="none"/>
                <w:lang w:val="en-US" w:eastAsia="zh-CN" w:bidi="ar"/>
              </w:rPr>
              <w:t>市政务服务中心公安窗口</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抚顺市顺城区临江东路21号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024-57819516</w:t>
            </w:r>
          </w:p>
        </w:tc>
      </w:tr>
    </w:tbl>
    <w:p>
      <w:pPr>
        <w:rPr>
          <w:rFonts w:hint="eastAsia" w:eastAsia="宋体"/>
          <w:lang w:eastAsia="zh-CN"/>
        </w:rPr>
      </w:pPr>
    </w:p>
    <w:p>
      <w:pPr>
        <w:keepNext w:val="0"/>
        <w:keepLines w:val="0"/>
        <w:widowControl/>
        <w:suppressLineNumbers w:val="0"/>
        <w:jc w:val="left"/>
        <w:rPr>
          <w:rFonts w:hint="default" w:ascii="方正仿宋_GBK" w:hAnsi="方正仿宋_GBK" w:eastAsia="方正仿宋_GBK" w:cstheme="minorBidi"/>
          <w:lang w:val="en-US" w:eastAsia="zh-CN"/>
        </w:rPr>
      </w:pPr>
      <w:r>
        <w:rPr>
          <w:rFonts w:hint="eastAsia" w:ascii="微软雅黑" w:hAnsi="微软雅黑" w:eastAsia="微软雅黑" w:cs="微软雅黑"/>
          <w:b/>
          <w:bCs/>
          <w:color w:val="000000"/>
          <w:kern w:val="0"/>
          <w:sz w:val="43"/>
          <w:szCs w:val="43"/>
          <w:lang w:val="en-US" w:eastAsia="zh-CN" w:bidi="ar"/>
        </w:rPr>
        <w:t>二、政务服务出入境</w:t>
      </w:r>
      <w:r>
        <w:rPr>
          <w:rFonts w:ascii="微软雅黑" w:hAnsi="微软雅黑" w:eastAsia="微软雅黑" w:cs="微软雅黑"/>
          <w:b/>
          <w:bCs/>
          <w:color w:val="000000"/>
          <w:kern w:val="0"/>
          <w:sz w:val="43"/>
          <w:szCs w:val="43"/>
          <w:lang w:val="en-US" w:eastAsia="zh-CN" w:bidi="ar"/>
        </w:rPr>
        <w:t>分中心窗口</w:t>
      </w:r>
      <w:r>
        <w:rPr>
          <w:rFonts w:hint="eastAsia" w:ascii="微软雅黑" w:hAnsi="微软雅黑" w:eastAsia="微软雅黑" w:cs="微软雅黑"/>
          <w:b/>
          <w:bCs/>
          <w:color w:val="000000"/>
          <w:kern w:val="0"/>
          <w:sz w:val="43"/>
          <w:szCs w:val="43"/>
          <w:lang w:val="en-US" w:eastAsia="zh-CN" w:bidi="ar"/>
        </w:rPr>
        <w:t xml:space="preserve">  </w:t>
      </w:r>
      <w:r>
        <w:rPr>
          <w:rFonts w:hint="default" w:ascii="方正仿宋_GBK" w:hAnsi="方正仿宋_GBK" w:eastAsia="方正仿宋_GBK" w:cstheme="minorBidi"/>
          <w:lang w:val="en-US" w:eastAsia="zh-CN"/>
        </w:rPr>
        <w:drawing>
          <wp:inline distT="0" distB="0" distL="114300" distR="114300">
            <wp:extent cx="1224280" cy="1214755"/>
            <wp:effectExtent l="0" t="0" r="13970" b="4445"/>
            <wp:docPr id="79" name="图片 79" descr="地图导航"/>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descr="地图导航"/>
                    <pic:cNvPicPr>
                      <a:picLocks noChangeAspect="true"/>
                    </pic:cNvPicPr>
                  </pic:nvPicPr>
                  <pic:blipFill>
                    <a:blip r:embed="rId34"/>
                    <a:stretch>
                      <a:fillRect/>
                    </a:stretch>
                  </pic:blipFill>
                  <pic:spPr>
                    <a:xfrm>
                      <a:off x="0" y="0"/>
                      <a:ext cx="1224280" cy="1214755"/>
                    </a:xfrm>
                    <a:prstGeom prst="rect">
                      <a:avLst/>
                    </a:prstGeom>
                  </pic:spPr>
                </pic:pic>
              </a:graphicData>
            </a:graphic>
          </wp:inline>
        </w:drawing>
      </w:r>
    </w:p>
    <w:tbl>
      <w:tblPr>
        <w:tblStyle w:val="13"/>
        <w:tblW w:w="82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636"/>
        <w:gridCol w:w="3213"/>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序号</w:t>
            </w:r>
          </w:p>
        </w:tc>
        <w:tc>
          <w:tcPr>
            <w:tcW w:w="2636"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机构名称</w:t>
            </w:r>
          </w:p>
        </w:tc>
        <w:tc>
          <w:tcPr>
            <w:tcW w:w="3213"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 xml:space="preserve">地 </w:t>
            </w:r>
            <w:r>
              <w:rPr>
                <w:rStyle w:val="18"/>
                <w:lang w:val="en-US" w:eastAsia="zh-CN" w:bidi="ar"/>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抚顺市公安局出入境管理局</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color w:val="000000"/>
                <w:sz w:val="18"/>
                <w:szCs w:val="18"/>
              </w:rPr>
              <w:t>抚顺市顺城区临江东路21号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方正仿宋_GBK" w:hAnsi="方正仿宋_GBK" w:eastAsia="方正仿宋_GBK" w:cs="方正仿宋_GBK"/>
                <w:i w:val="0"/>
                <w:iCs w:val="0"/>
                <w:color w:val="000000"/>
                <w:sz w:val="18"/>
                <w:szCs w:val="18"/>
                <w:u w:val="none"/>
              </w:rPr>
            </w:pPr>
            <w:r>
              <w:rPr>
                <w:rFonts w:hint="eastAsia" w:ascii="方正仿宋_GBK" w:hAnsi="方正仿宋_GBK" w:eastAsia="方正仿宋_GBK" w:cs="方正仿宋_GBK"/>
                <w:color w:val="000000"/>
                <w:sz w:val="18"/>
                <w:szCs w:val="18"/>
              </w:rPr>
              <w:t>024-57819682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2</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抚顺市公安局抚顺县局派出所警务管理大队</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辽宁省抚顺市顺城区前甸镇新村</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024-57408043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3</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抚顺市公安局新宾县局出入境管理大队</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辽宁省抚顺市新宾县启运路17号行政服务中心二楼</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024-55085566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4</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18"/>
                <w:szCs w:val="18"/>
                <w:u w:val="none"/>
                <w:lang w:val="en-US" w:eastAsia="zh-CN" w:bidi="ar"/>
              </w:rPr>
            </w:pPr>
            <w:r>
              <w:rPr>
                <w:rFonts w:hint="eastAsia" w:ascii="方正仿宋_GBK" w:hAnsi="方正仿宋_GBK" w:eastAsia="方正仿宋_GBK" w:cs="方正仿宋_GBK"/>
                <w:i w:val="0"/>
                <w:iCs w:val="0"/>
                <w:color w:val="000000"/>
                <w:kern w:val="0"/>
                <w:sz w:val="18"/>
                <w:szCs w:val="18"/>
                <w:u w:val="none"/>
                <w:lang w:val="en-US" w:eastAsia="zh-CN" w:bidi="ar"/>
              </w:rPr>
              <w:t>抚顺市公安局清原县局行政审批室出入境窗口</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辽宁省抚顺市清原县</w:t>
            </w:r>
            <w:r>
              <w:rPr>
                <w:rFonts w:hint="eastAsia" w:ascii="方正仿宋_GBK" w:hAnsi="方正仿宋_GBK" w:eastAsia="方正仿宋_GBK" w:cs="方正仿宋_GBK"/>
                <w:color w:val="000000"/>
                <w:sz w:val="18"/>
                <w:szCs w:val="18"/>
                <w:lang w:val="en-US" w:eastAsia="zh-CN"/>
              </w:rPr>
              <w:t>日红街33号政务服务中心东厢楼一楼</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024-53067373</w:t>
            </w:r>
          </w:p>
        </w:tc>
      </w:tr>
    </w:tbl>
    <w:p>
      <w:pPr>
        <w:pStyle w:val="2"/>
        <w:ind w:left="0" w:leftChars="0" w:firstLine="0" w:firstLineChars="0"/>
        <w:rPr>
          <w:rFonts w:hint="eastAsia"/>
          <w:lang w:val="en-US" w:eastAsia="zh-CN"/>
        </w:rPr>
      </w:pPr>
    </w:p>
    <w:p>
      <w:pPr>
        <w:rPr>
          <w:rFonts w:hint="default" w:ascii="微软雅黑" w:hAnsi="微软雅黑" w:eastAsia="微软雅黑" w:cs="微软雅黑"/>
          <w:b/>
          <w:bCs/>
          <w:color w:val="000000"/>
          <w:kern w:val="0"/>
          <w:sz w:val="43"/>
          <w:szCs w:val="43"/>
          <w:lang w:val="en-US" w:eastAsia="zh-CN" w:bidi="ar"/>
        </w:rPr>
      </w:pPr>
      <w:r>
        <w:rPr>
          <w:rFonts w:hint="eastAsia" w:ascii="微软雅黑" w:hAnsi="微软雅黑" w:eastAsia="微软雅黑" w:cs="微软雅黑"/>
          <w:b/>
          <w:bCs/>
          <w:color w:val="000000"/>
          <w:kern w:val="0"/>
          <w:sz w:val="43"/>
          <w:szCs w:val="43"/>
          <w:lang w:val="en-US" w:eastAsia="zh-CN" w:bidi="ar"/>
        </w:rPr>
        <w:t>三、政务服务</w:t>
      </w:r>
      <w:r>
        <w:rPr>
          <w:rFonts w:ascii="微软雅黑" w:hAnsi="微软雅黑" w:eastAsia="微软雅黑" w:cs="微软雅黑"/>
          <w:b/>
          <w:bCs/>
          <w:color w:val="000000"/>
          <w:kern w:val="0"/>
          <w:sz w:val="43"/>
          <w:szCs w:val="43"/>
          <w:lang w:val="en-US" w:eastAsia="zh-CN" w:bidi="ar"/>
        </w:rPr>
        <w:t>交警分中心窗口</w:t>
      </w:r>
      <w:r>
        <w:rPr>
          <w:rFonts w:hint="eastAsia" w:ascii="微软雅黑" w:hAnsi="微软雅黑" w:eastAsia="微软雅黑" w:cs="微软雅黑"/>
          <w:b/>
          <w:bCs/>
          <w:color w:val="000000"/>
          <w:kern w:val="0"/>
          <w:sz w:val="43"/>
          <w:szCs w:val="43"/>
          <w:lang w:val="en-US" w:eastAsia="zh-CN" w:bidi="ar"/>
        </w:rPr>
        <w:t xml:space="preserve">    </w:t>
      </w:r>
      <w:r>
        <w:rPr>
          <w:rFonts w:hint="default" w:ascii="微软雅黑" w:hAnsi="微软雅黑" w:eastAsia="微软雅黑" w:cs="微软雅黑"/>
          <w:b/>
          <w:bCs/>
          <w:color w:val="000000"/>
          <w:kern w:val="0"/>
          <w:sz w:val="43"/>
          <w:szCs w:val="43"/>
          <w:lang w:val="en-US" w:eastAsia="zh-CN" w:bidi="ar"/>
        </w:rPr>
        <w:drawing>
          <wp:inline distT="0" distB="0" distL="114300" distR="114300">
            <wp:extent cx="1219200" cy="1209675"/>
            <wp:effectExtent l="0" t="0" r="0" b="9525"/>
            <wp:docPr id="47" name="图片 47" descr="交警地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交警地图"/>
                    <pic:cNvPicPr>
                      <a:picLocks noChangeAspect="true"/>
                    </pic:cNvPicPr>
                  </pic:nvPicPr>
                  <pic:blipFill>
                    <a:blip r:embed="rId35"/>
                    <a:stretch>
                      <a:fillRect/>
                    </a:stretch>
                  </pic:blipFill>
                  <pic:spPr>
                    <a:xfrm>
                      <a:off x="0" y="0"/>
                      <a:ext cx="1219200" cy="1209675"/>
                    </a:xfrm>
                    <a:prstGeom prst="rect">
                      <a:avLst/>
                    </a:prstGeom>
                  </pic:spPr>
                </pic:pic>
              </a:graphicData>
            </a:graphic>
          </wp:inline>
        </w:drawing>
      </w:r>
    </w:p>
    <w:tbl>
      <w:tblPr>
        <w:tblStyle w:val="13"/>
        <w:tblW w:w="82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837"/>
        <w:gridCol w:w="3012"/>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序号</w:t>
            </w:r>
          </w:p>
        </w:tc>
        <w:tc>
          <w:tcPr>
            <w:tcW w:w="2837"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机构名称</w:t>
            </w:r>
          </w:p>
        </w:tc>
        <w:tc>
          <w:tcPr>
            <w:tcW w:w="3012"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 xml:space="preserve">地 </w:t>
            </w:r>
            <w:r>
              <w:rPr>
                <w:rStyle w:val="18"/>
                <w:lang w:val="en-US" w:eastAsia="zh-CN" w:bidi="ar"/>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b/>
                <w:bCs/>
                <w:i w:val="0"/>
                <w:iCs w:val="0"/>
                <w:color w:val="000000"/>
                <w:sz w:val="20"/>
                <w:szCs w:val="20"/>
                <w:u w:val="none"/>
              </w:rPr>
            </w:pPr>
            <w:r>
              <w:rPr>
                <w:rFonts w:hint="default" w:ascii="方正仿宋_GBK" w:hAnsi="方正仿宋_GBK" w:eastAsia="方正仿宋_GBK" w:cs="方正仿宋_GBK"/>
                <w:b/>
                <w:bCs/>
                <w:i w:val="0"/>
                <w:iCs w:val="0"/>
                <w:color w:val="000000"/>
                <w:kern w:val="0"/>
                <w:sz w:val="20"/>
                <w:szCs w:val="20"/>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1</w:t>
            </w:r>
          </w:p>
        </w:tc>
        <w:tc>
          <w:tcPr>
            <w:tcW w:w="2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抚顺市公安局交通警察支队车辆管理所</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抚顺市东洲区章党街道靖江路7号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024-54625909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2</w:t>
            </w:r>
          </w:p>
        </w:tc>
        <w:tc>
          <w:tcPr>
            <w:tcW w:w="28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抚顺市公安局交通警察支队车辆管理所望花分所</w:t>
            </w:r>
          </w:p>
        </w:tc>
        <w:tc>
          <w:tcPr>
            <w:tcW w:w="3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抚顺市望花区雷锋路西段誉峰检车所院内</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18"/>
                <w:szCs w:val="18"/>
                <w:u w:val="none"/>
                <w:lang w:val="en-US" w:eastAsia="zh-CN"/>
              </w:rPr>
            </w:pPr>
            <w:r>
              <w:rPr>
                <w:rFonts w:hint="eastAsia" w:ascii="方正仿宋_GBK" w:hAnsi="方正仿宋_GBK" w:eastAsia="方正仿宋_GBK" w:cs="方正仿宋_GBK"/>
                <w:i w:val="0"/>
                <w:iCs w:val="0"/>
                <w:color w:val="000000"/>
                <w:sz w:val="18"/>
                <w:szCs w:val="18"/>
                <w:u w:val="none"/>
                <w:lang w:val="en-US" w:eastAsia="zh-CN"/>
              </w:rPr>
              <w:t>024-56685699</w:t>
            </w:r>
          </w:p>
        </w:tc>
      </w:tr>
    </w:tbl>
    <w:p>
      <w:pPr>
        <w:rPr>
          <w:rFonts w:hint="eastAsia" w:eastAsia="宋体"/>
          <w:lang w:eastAsia="zh-CN"/>
        </w:rPr>
      </w:pPr>
    </w:p>
    <w:p>
      <w:pPr>
        <w:rPr>
          <w:rFonts w:hint="eastAsia" w:ascii="方正仿宋_GBK" w:hAnsi="方正仿宋_GBK" w:eastAsia="方正仿宋_GBK"/>
          <w:b/>
          <w:bCs/>
          <w:sz w:val="44"/>
          <w:szCs w:val="44"/>
          <w:lang w:val="en-US" w:eastAsia="zh-CN"/>
        </w:rPr>
      </w:pPr>
      <w:r>
        <w:rPr>
          <w:rFonts w:hint="eastAsia" w:eastAsia="宋体"/>
          <w:lang w:eastAsia="zh-CN"/>
        </w:rPr>
        <w:br w:type="page"/>
      </w:r>
    </w:p>
    <w:p>
      <w:pPr>
        <w:pageBreakBefore w:val="0"/>
        <w:kinsoku/>
        <w:wordWrap/>
        <w:bidi w:val="0"/>
        <w:adjustRightInd/>
        <w:snapToGrid/>
        <w:spacing w:line="360" w:lineRule="auto"/>
        <w:jc w:val="left"/>
        <w:textAlignment w:val="auto"/>
        <w:rPr>
          <w:rFonts w:hint="default" w:ascii="方正仿宋_GBK" w:hAnsi="方正仿宋_GBK" w:eastAsia="方正仿宋_GBK"/>
          <w:b/>
          <w:bCs/>
          <w:sz w:val="44"/>
          <w:szCs w:val="44"/>
          <w:lang w:val="en-US" w:eastAsia="zh-CN"/>
        </w:rPr>
      </w:pPr>
      <w:r>
        <w:rPr>
          <w:rFonts w:hint="eastAsia" w:ascii="方正仿宋_GBK" w:hAnsi="方正仿宋_GBK" w:eastAsia="方正仿宋_GBK"/>
          <w:b/>
          <w:bCs/>
          <w:sz w:val="44"/>
          <w:szCs w:val="44"/>
          <w:lang w:val="en-US" w:eastAsia="zh-CN"/>
        </w:rPr>
        <w:t>合</w:t>
      </w:r>
      <w:r>
        <w:rPr>
          <w:rFonts w:hint="eastAsia" w:ascii="方正仿宋_GBK" w:hAnsi="方正仿宋_GBK" w:eastAsia="方正仿宋_GBK"/>
          <w:b/>
          <w:bCs/>
          <w:sz w:val="44"/>
          <w:szCs w:val="44"/>
        </w:rPr>
        <w:t>规办事业务指南</w:t>
      </w:r>
      <w:bookmarkStart w:id="2" w:name="_Toc6332"/>
      <w:bookmarkStart w:id="3" w:name="_Toc25081"/>
      <w:bookmarkStart w:id="4" w:name="_Toc128733555"/>
      <w:r>
        <w:rPr>
          <w:rFonts w:hint="eastAsia" w:ascii="方正仿宋_GBK" w:hAnsi="方正仿宋_GBK" w:eastAsia="方正仿宋_GBK"/>
          <w:b/>
          <w:bCs/>
          <w:sz w:val="44"/>
          <w:szCs w:val="44"/>
          <w:lang w:val="en-US" w:eastAsia="zh-CN"/>
        </w:rPr>
        <w:t xml:space="preserve">            </w:t>
      </w:r>
      <w:r>
        <w:rPr>
          <w:rFonts w:hint="default" w:ascii="方正仿宋_GBK" w:hAnsi="方正仿宋_GBK" w:eastAsia="方正仿宋_GBK"/>
          <w:b/>
          <w:bCs/>
          <w:sz w:val="44"/>
          <w:szCs w:val="44"/>
          <w:lang w:val="en-US" w:eastAsia="zh-CN"/>
        </w:rPr>
        <w:drawing>
          <wp:inline distT="0" distB="0" distL="114300" distR="114300">
            <wp:extent cx="1296670" cy="1296670"/>
            <wp:effectExtent l="0" t="0" r="17780" b="17780"/>
            <wp:docPr id="81" name="图片 81" descr="/home/fushunshi/桌面/合规办事业务指南.png合规办事业务指南"/>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81" descr="/home/fushunshi/桌面/合规办事业务指南.png合规办事业务指南"/>
                    <pic:cNvPicPr>
                      <a:picLocks noChangeAspect="true"/>
                    </pic:cNvPicPr>
                  </pic:nvPicPr>
                  <pic:blipFill>
                    <a:blip r:embed="rId36"/>
                    <a:srcRect/>
                    <a:stretch>
                      <a:fillRect/>
                    </a:stretch>
                  </pic:blipFill>
                  <pic:spPr>
                    <a:xfrm>
                      <a:off x="0" y="0"/>
                      <a:ext cx="1296670" cy="1296670"/>
                    </a:xfrm>
                    <a:prstGeom prst="rect">
                      <a:avLst/>
                    </a:prstGeom>
                  </pic:spPr>
                </pic:pic>
              </a:graphicData>
            </a:graphic>
          </wp:inline>
        </w:drawing>
      </w:r>
    </w:p>
    <w:bookmarkEnd w:id="2"/>
    <w:bookmarkEnd w:id="3"/>
    <w:bookmarkEnd w:id="4"/>
    <w:p>
      <w:pPr>
        <w:pageBreakBefore w:val="0"/>
        <w:numPr>
          <w:ilvl w:val="0"/>
          <w:numId w:val="0"/>
        </w:numPr>
        <w:kinsoku/>
        <w:wordWrap/>
        <w:bidi w:val="0"/>
        <w:adjustRightInd/>
        <w:snapToGrid/>
        <w:spacing w:line="360" w:lineRule="auto"/>
        <w:ind w:firstLine="321" w:firstLineChars="100"/>
        <w:textAlignment w:val="auto"/>
        <w:rPr>
          <w:rFonts w:hint="default" w:eastAsia="方正仿宋_GBK"/>
          <w:lang w:val="en-US" w:eastAsia="zh-CN"/>
        </w:rPr>
      </w:pPr>
      <w:r>
        <w:rPr>
          <w:rFonts w:hint="eastAsia" w:ascii="方正仿宋_GBK" w:hAnsi="方正仿宋_GBK" w:eastAsia="方正仿宋_GBK"/>
          <w:b/>
          <w:bCs/>
          <w:sz w:val="32"/>
          <w:szCs w:val="32"/>
          <w:lang w:val="en-US" w:eastAsia="zh-CN"/>
        </w:rPr>
        <w:t>一、</w:t>
      </w:r>
      <w:r>
        <w:rPr>
          <w:rFonts w:hint="eastAsia" w:ascii="方正仿宋_GBK" w:hAnsi="方正仿宋_GBK" w:eastAsia="方正仿宋_GBK"/>
          <w:b/>
          <w:bCs/>
          <w:sz w:val="32"/>
          <w:szCs w:val="32"/>
        </w:rPr>
        <w:t>保安服务管理类</w:t>
      </w:r>
      <w:bookmarkStart w:id="5" w:name="_Toc2744"/>
    </w:p>
    <w:p>
      <w:pPr>
        <w:pageBreakBefore w:val="0"/>
        <w:numPr>
          <w:ilvl w:val="0"/>
          <w:numId w:val="0"/>
        </w:numPr>
        <w:tabs>
          <w:tab w:val="left" w:pos="346"/>
        </w:tabs>
        <w:kinsoku/>
        <w:wordWrap/>
        <w:bidi w:val="0"/>
        <w:adjustRightInd/>
        <w:snapToGrid/>
        <w:spacing w:line="360" w:lineRule="auto"/>
        <w:ind w:left="420" w:leftChars="0"/>
        <w:textAlignment w:val="auto"/>
        <w:rPr>
          <w:rFonts w:hint="default" w:ascii="方正仿宋_GBK" w:hAnsi="方正仿宋_GBK" w:eastAsia="方正仿宋_GBK"/>
          <w:b/>
          <w:bCs/>
          <w:sz w:val="32"/>
          <w:szCs w:val="32"/>
          <w:lang w:val="en-US" w:eastAsia="zh-CN"/>
        </w:rPr>
      </w:pPr>
      <w:r>
        <w:rPr>
          <w:rFonts w:hint="eastAsia" w:ascii="方正仿宋_GBK" w:hAnsi="方正仿宋_GBK" w:eastAsia="方正仿宋_GBK"/>
          <w:b/>
          <w:bCs/>
          <w:sz w:val="32"/>
          <w:szCs w:val="32"/>
        </w:rPr>
        <w:t>1.</w:t>
      </w:r>
      <w:bookmarkEnd w:id="5"/>
      <w:bookmarkStart w:id="6" w:name="保安服务公司设立许可"/>
      <w:r>
        <w:rPr>
          <w:rFonts w:hint="eastAsia" w:ascii="方正仿宋_GBK" w:hAnsi="方正仿宋_GBK" w:eastAsia="方正仿宋_GBK"/>
          <w:b/>
          <w:bCs/>
          <w:sz w:val="32"/>
          <w:szCs w:val="32"/>
        </w:rPr>
        <w:t>保安服务公司设立许可</w:t>
      </w:r>
      <w:bookmarkEnd w:id="6"/>
    </w:p>
    <w:p>
      <w:pPr>
        <w:pageBreakBefore w:val="0"/>
        <w:kinsoku/>
        <w:wordWrap/>
        <w:bidi w:val="0"/>
        <w:adjustRightInd/>
        <w:snapToGrid/>
        <w:spacing w:line="360" w:lineRule="auto"/>
        <w:ind w:firstLine="420"/>
        <w:jc w:val="left"/>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从事为客户单位提供门卫、巡逻、守护、押运、随身护卫、安全检查以及安全技术防范、安全风险评估等服务的，须申领《保安服务许可证》。</w:t>
      </w:r>
    </w:p>
    <w:p>
      <w:pPr>
        <w:pageBreakBefore w:val="0"/>
        <w:kinsoku/>
        <w:wordWrap/>
        <w:bidi w:val="0"/>
        <w:adjustRightInd/>
        <w:snapToGrid/>
        <w:spacing w:line="360" w:lineRule="auto"/>
        <w:ind w:firstLine="481"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  需提供要件</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《设立保安服务公司申请书》（资料来源：办理窗口或辽宁公安“互联网＋政务服务”平台-办事指南-样表下载）</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《企业名称预先核准通知书》（资料来源：市场监督管理部门）</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③法定代表人、总经理、副总经理身份证、保安师资格证书复印件（资料来源：申请人）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④出资人材料（资料来源：申请人）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eastAsia="方正仿宋_GBK"/>
          <w:lang w:val="en-US" w:eastAsia="zh-CN"/>
        </w:rPr>
      </w:pPr>
      <w:r>
        <w:rPr>
          <w:rFonts w:ascii="方正仿宋_GBK" w:hAnsi="方正仿宋_GBK" w:eastAsia="方正仿宋_GBK" w:cs="Calibri"/>
          <w:sz w:val="24"/>
        </w:rPr>
        <w:t>⑤</w:t>
      </w:r>
      <w:r>
        <w:rPr>
          <w:rFonts w:hint="eastAsia" w:ascii="方正仿宋_GBK" w:hAnsi="方正仿宋_GBK" w:eastAsia="方正仿宋_GBK" w:cs="Times New Roman"/>
          <w:b w:val="0"/>
          <w:bCs w:val="0"/>
          <w:kern w:val="2"/>
          <w:sz w:val="24"/>
          <w:szCs w:val="24"/>
          <w:lang w:val="en-US" w:eastAsia="zh-CN" w:bidi="ar-SA"/>
        </w:rPr>
        <w:t>股东会议决议（资料来源：申请人）</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⑥《拟任保安服务公司主要管理人员工作经验承诺书》（资料来源：办理窗口或辽宁公安“互联网＋政务服务”平台-办事指南-样表下载）</w:t>
      </w:r>
    </w:p>
    <w:p>
      <w:pPr>
        <w:keepNext w:val="0"/>
        <w:keepLines w:val="0"/>
        <w:pageBreakBefore w:val="0"/>
        <w:widowControl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⑦《拟设保安服务公司办公住所信息承诺表》（资料来源：办理窗口或辽宁公安“互联网＋政务服务”平台-办事指南-样表下载）</w:t>
      </w:r>
    </w:p>
    <w:p>
      <w:pPr>
        <w:keepNext w:val="0"/>
        <w:keepLines w:val="0"/>
        <w:pageBreakBefore w:val="0"/>
        <w:widowControl w:val="0"/>
        <w:kinsoku/>
        <w:wordWrap/>
        <w:overflowPunct w:val="0"/>
        <w:topLinePunct/>
        <w:autoSpaceDE w:val="0"/>
        <w:autoSpaceDN w:val="0"/>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⑧申请设立中外合资经营、中外合作经营或者外资独资经营的保安服务公司除了提交上述材料外，还须提交：中外合资、中外合作合同；外方的资信证明及注册登记文件；所属国家或地区无被刑事处罚记录证明（资料来源：办理窗口或辽宁公安“互联网＋政务服务”平台-办事指南-样表下载）</w:t>
      </w:r>
    </w:p>
    <w:p>
      <w:pPr>
        <w:pageBreakBefore w:val="0"/>
        <w:kinsoku/>
        <w:wordWrap/>
        <w:bidi w:val="0"/>
        <w:adjustRightInd/>
        <w:snapToGrid/>
        <w:spacing w:line="360" w:lineRule="auto"/>
        <w:ind w:firstLine="481"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  办理路径</w:t>
      </w:r>
    </w:p>
    <w:p>
      <w:pPr>
        <w:pageBreakBefore w:val="0"/>
        <w:kinsoku/>
        <w:wordWrap/>
        <w:bidi w:val="0"/>
        <w:adjustRightInd/>
        <w:snapToGrid/>
        <w:spacing w:line="360" w:lineRule="auto"/>
        <w:ind w:firstLine="42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抚顺市政务服务中心公安窗口</w:t>
      </w:r>
    </w:p>
    <w:p>
      <w:pPr>
        <w:pageBreakBefore w:val="0"/>
        <w:kinsoku/>
        <w:wordWrap/>
        <w:bidi w:val="0"/>
        <w:adjustRightInd/>
        <w:snapToGrid/>
        <w:spacing w:line="360" w:lineRule="auto"/>
        <w:ind w:left="1679" w:leftChars="228" w:hanging="1200" w:hangingChars="500"/>
        <w:jc w:val="left"/>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color w:val="auto"/>
          <w:kern w:val="2"/>
          <w:sz w:val="24"/>
          <w:szCs w:val="24"/>
          <w:u w:val="none"/>
          <w:lang w:val="en-US" w:eastAsia="zh-CN" w:bidi="ar-SA"/>
        </w:rPr>
        <w:t>辽宁公安APP</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ind w:firstLine="1680" w:firstLineChars="700"/>
      </w:pP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"https://pc.zwfw.gat.ln.gov.cn/cases?regionCode=210400&amp;caseDefinitionName=%E8%AE%BE%E7%AB%8B%E4%BF%9D%E5%AE%89%E6%9C%8D%E5%8A%A1%E5%85%AC%E5%8F%B8"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kern w:val="2"/>
          <w:sz w:val="24"/>
          <w:szCs w:val="24"/>
          <w:lang w:val="en-US" w:eastAsia="zh-CN" w:bidi="ar-SA"/>
        </w:rPr>
        <w:t>https://pc.zwfw.gat.ln.gov.cn/</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pStyle w:val="2"/>
        <w:rPr>
          <w:rFonts w:hint="eastAsia"/>
          <w:lang w:val="en-US" w:eastAsia="zh-CN"/>
        </w:rPr>
      </w:pPr>
    </w:p>
    <w:p>
      <w:pPr>
        <w:pageBreakBefore w:val="0"/>
        <w:kinsoku/>
        <w:wordWrap/>
        <w:bidi w:val="0"/>
        <w:adjustRightInd/>
        <w:snapToGrid/>
        <w:spacing w:line="360" w:lineRule="auto"/>
        <w:jc w:val="center"/>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drawing>
          <wp:inline distT="0" distB="0" distL="114300" distR="114300">
            <wp:extent cx="1582420" cy="1582420"/>
            <wp:effectExtent l="0" t="0" r="17780" b="17780"/>
            <wp:docPr id="2" name="图片 2" descr="1.保安公司设立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保安公司设立许可"/>
                    <pic:cNvPicPr>
                      <a:picLocks noChangeAspect="true"/>
                    </pic:cNvPicPr>
                  </pic:nvPicPr>
                  <pic:blipFill>
                    <a:blip r:embed="rId37"/>
                    <a:stretch>
                      <a:fillRect/>
                    </a:stretch>
                  </pic:blipFill>
                  <pic:spPr>
                    <a:xfrm>
                      <a:off x="0" y="0"/>
                      <a:ext cx="1582420" cy="1582420"/>
                    </a:xfrm>
                    <a:prstGeom prst="rect">
                      <a:avLst/>
                    </a:prstGeom>
                  </pic:spPr>
                </pic:pic>
              </a:graphicData>
            </a:graphic>
          </wp:inline>
        </w:drawing>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  办理时限：</w:t>
      </w:r>
      <w:r>
        <w:rPr>
          <w:rFonts w:hint="eastAsia" w:ascii="方正仿宋_GBK" w:hAnsi="方正仿宋_GBK" w:eastAsia="方正仿宋_GBK" w:cs="Times New Roman"/>
          <w:b w:val="0"/>
          <w:bCs w:val="0"/>
          <w:kern w:val="2"/>
          <w:sz w:val="24"/>
          <w:szCs w:val="24"/>
          <w:lang w:val="en-US" w:eastAsia="zh-CN" w:bidi="ar-SA"/>
        </w:rPr>
        <w:t>10个工作日</w:t>
      </w:r>
    </w:p>
    <w:p>
      <w:pPr>
        <w:pageBreakBefore w:val="0"/>
        <w:kinsoku/>
        <w:wordWrap/>
        <w:bidi w:val="0"/>
        <w:adjustRightInd/>
        <w:snapToGrid/>
        <w:spacing w:line="360" w:lineRule="auto"/>
        <w:ind w:firstLine="481" w:firstLineChars="200"/>
        <w:jc w:val="left"/>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1.4  温馨提示：</w:t>
      </w:r>
      <w:r>
        <w:rPr>
          <w:rFonts w:hint="eastAsia" w:ascii="方正仿宋_GBK" w:hAnsi="方正仿宋_GBK" w:eastAsia="方正仿宋_GBK" w:cs="Times New Roman"/>
          <w:b w:val="0"/>
          <w:bCs w:val="0"/>
          <w:kern w:val="2"/>
          <w:sz w:val="24"/>
          <w:szCs w:val="24"/>
          <w:lang w:val="en-US" w:eastAsia="zh-CN" w:bidi="ar-SA"/>
        </w:rPr>
        <w:t xml:space="preserve">建议您优先选择窗口办理，对相关须补正材料可现场补正；提交材料中的复印件须提供人（权利人）签字（姓名、提供日期、签署“与原件核对无误”）并按手印。如须咨询，可拨抚顺市政务服务窗口电话：024-57819516。投诉电话：024-57819517。 </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bookmarkStart w:id="7" w:name="保安员证核发"/>
      <w:r>
        <w:rPr>
          <w:rFonts w:hint="eastAsia" w:ascii="方正仿宋_GBK" w:hAnsi="方正仿宋_GBK" w:eastAsia="方正仿宋_GBK" w:cs="Times New Roman"/>
          <w:b/>
          <w:bCs/>
          <w:kern w:val="2"/>
          <w:sz w:val="32"/>
          <w:szCs w:val="32"/>
          <w:lang w:val="en-US" w:eastAsia="zh-CN" w:bidi="ar-SA"/>
        </w:rPr>
        <w:t>2.保安员证核发</w:t>
      </w:r>
      <w:bookmarkEnd w:id="7"/>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年满18周岁-60周岁以下，身体健康，品行良好，具有初中以上学历的中国公民，没有《保安管理条例》第十七条规定的情形，可以报名参加保安员资格考试，经考试合格后核发《保安员证》。</w:t>
      </w:r>
    </w:p>
    <w:p>
      <w:pPr>
        <w:keepNext w:val="0"/>
        <w:keepLines w:val="0"/>
        <w:pageBreakBefore w:val="0"/>
        <w:widowControl w:val="0"/>
        <w:kinsoku/>
        <w:wordWrap/>
        <w:overflowPunct/>
        <w:topLinePunct w:val="0"/>
        <w:autoSpaceDE/>
        <w:autoSpaceDN/>
        <w:bidi w:val="0"/>
        <w:adjustRightInd/>
        <w:snapToGrid/>
        <w:spacing w:line="580" w:lineRule="exact"/>
        <w:ind w:firstLine="481"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2.1  需提供要件</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1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《保安员考试报名登记表》（资料来源：办理窗口或</w:t>
      </w:r>
      <w:r>
        <w:rPr>
          <w:rFonts w:hint="eastAsia" w:ascii="方正仿宋_GBK" w:hAnsi="方正仿宋_GBK" w:eastAsia="方正仿宋_GBK" w:cs="Times New Roman"/>
          <w:b w:val="0"/>
          <w:bCs/>
          <w:kern w:val="2"/>
          <w:sz w:val="24"/>
          <w:szCs w:val="24"/>
          <w:lang w:val="en-US" w:eastAsia="zh-CN" w:bidi="ar-SA"/>
        </w:rPr>
        <w:t>辽宁省公安“互联网+政务服务”平台</w:t>
      </w:r>
      <w:r>
        <w:rPr>
          <w:rFonts w:hint="eastAsia" w:ascii="方正仿宋_GBK" w:hAnsi="方正仿宋_GBK" w:eastAsia="方正仿宋_GBK" w:cs="Times New Roman"/>
          <w:b w:val="0"/>
          <w:bCs w:val="0"/>
          <w:kern w:val="2"/>
          <w:sz w:val="24"/>
          <w:szCs w:val="24"/>
          <w:lang w:val="en-US" w:eastAsia="zh-CN" w:bidi="ar-SA"/>
        </w:rPr>
        <w:t>中－－办事指南－－样表下载）</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2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居民身份证原件及复印件１张（资料来源：申请人）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3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kern w:val="2"/>
          <w:sz w:val="24"/>
          <w:szCs w:val="24"/>
          <w:lang w:val="en-US" w:eastAsia="zh-CN" w:bidi="ar-SA"/>
        </w:rPr>
        <w:t>③</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初中以上学历证书复印件１张（资料来源：申请人）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 4 \* GB3 </w:instrText>
      </w:r>
      <w:r>
        <w:rPr>
          <w:rFonts w:hint="eastAsia" w:ascii="方正仿宋_GBK" w:hAnsi="方正仿宋_GBK" w:eastAsia="方正仿宋_GBK" w:cs="Times New Roman"/>
          <w:b w:val="0"/>
          <w:bCs w:val="0"/>
          <w:kern w:val="2"/>
          <w:sz w:val="24"/>
          <w:szCs w:val="24"/>
          <w:lang w:val="en-US" w:eastAsia="zh-CN" w:bidi="ar-SA"/>
        </w:rPr>
        <w:fldChar w:fldCharType="separate"/>
      </w:r>
      <w:r>
        <w:rPr>
          <w:rFonts w:hint="eastAsia" w:ascii="方正仿宋_GBK" w:hAnsi="方正仿宋_GBK" w:eastAsia="方正仿宋_GBK" w:cs="Times New Roman"/>
          <w:b w:val="0"/>
          <w:bCs w:val="0"/>
          <w:kern w:val="2"/>
          <w:sz w:val="24"/>
          <w:szCs w:val="24"/>
          <w:lang w:val="en-US" w:eastAsia="zh-CN" w:bidi="ar-SA"/>
        </w:rPr>
        <w:t>④</w:t>
      </w:r>
      <w:r>
        <w:rPr>
          <w:rFonts w:hint="eastAsia" w:ascii="方正仿宋_GBK" w:hAnsi="方正仿宋_GBK" w:eastAsia="方正仿宋_GBK" w:cs="Times New Roman"/>
          <w:b w:val="0"/>
          <w:bCs w:val="0"/>
          <w:kern w:val="2"/>
          <w:sz w:val="24"/>
          <w:szCs w:val="24"/>
          <w:lang w:val="en-US" w:eastAsia="zh-CN" w:bidi="ar-SA"/>
        </w:rPr>
        <w:fldChar w:fldCharType="end"/>
      </w:r>
      <w:r>
        <w:rPr>
          <w:rFonts w:hint="eastAsia" w:ascii="方正仿宋_GBK" w:hAnsi="方正仿宋_GBK" w:eastAsia="方正仿宋_GBK" w:cs="Times New Roman"/>
          <w:b w:val="0"/>
          <w:bCs w:val="0"/>
          <w:kern w:val="2"/>
          <w:sz w:val="24"/>
          <w:szCs w:val="24"/>
          <w:lang w:val="en-US" w:eastAsia="zh-CN" w:bidi="ar-SA"/>
        </w:rPr>
        <w:t xml:space="preserve">区县级以上医院出具的体检表（资料来源：申请人） </w:t>
      </w:r>
    </w:p>
    <w:p>
      <w:pPr>
        <w:keepNext w:val="0"/>
        <w:keepLines w:val="0"/>
        <w:pageBreakBefore w:val="0"/>
        <w:widowControl w:val="0"/>
        <w:kinsoku/>
        <w:wordWrap/>
        <w:overflowPunct/>
        <w:topLinePunct w:val="0"/>
        <w:autoSpaceDE/>
        <w:autoSpaceDN/>
        <w:bidi w:val="0"/>
        <w:adjustRightInd/>
        <w:snapToGrid/>
        <w:spacing w:line="580" w:lineRule="exact"/>
        <w:ind w:firstLine="481" w:firstLineChars="200"/>
        <w:jc w:val="left"/>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2.2  办理路径</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抚顺市政务服务中心公安窗口</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color w:val="auto"/>
          <w:kern w:val="2"/>
          <w:sz w:val="24"/>
          <w:szCs w:val="24"/>
          <w:u w:val="none"/>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color w:val="auto"/>
          <w:kern w:val="2"/>
          <w:sz w:val="24"/>
          <w:szCs w:val="24"/>
          <w:u w:val="none"/>
          <w:lang w:val="en-US" w:eastAsia="zh-CN" w:bidi="ar-SA"/>
        </w:rPr>
        <w:t>辽宁省公安“互联网+政务服务”平台</w:t>
      </w:r>
    </w:p>
    <w:p>
      <w:pPr>
        <w:pStyle w:val="2"/>
        <w:ind w:firstLine="1680" w:firstLineChars="700"/>
        <w:rPr>
          <w:rFonts w:hint="eastAsia"/>
          <w:lang w:val="en-US" w:eastAsia="zh-CN"/>
        </w:rPr>
      </w:pP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"https://pc.zwfw.gat.ln.gov.cn/cases?regionCode=210400&amp;caseDefinitionName=%E4%BF%9D%E5%AE%89%E5%91%98%E8%AF%81%E6%A0%B8%E5%8F%91
"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kern w:val="2"/>
          <w:sz w:val="24"/>
          <w:szCs w:val="24"/>
          <w:lang w:val="en-US" w:eastAsia="zh-CN" w:bidi="ar-SA"/>
        </w:rPr>
        <w:t>https://pc.zwfw.gat.ln.gov.cn/</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Times New Roman"/>
          <w:b/>
          <w:bCs/>
          <w:kern w:val="2"/>
          <w:sz w:val="24"/>
          <w:szCs w:val="24"/>
          <w:lang w:val="en-US" w:eastAsia="zh-CN" w:bidi="ar-SA"/>
        </w:rPr>
      </w:pPr>
      <w:r>
        <w:rPr>
          <w:rFonts w:hint="eastAsia"/>
          <w:lang w:val="en-US" w:eastAsia="zh-CN"/>
        </w:rPr>
        <w:drawing>
          <wp:inline distT="0" distB="0" distL="114300" distR="114300">
            <wp:extent cx="1551305" cy="1551305"/>
            <wp:effectExtent l="0" t="0" r="10795" b="10795"/>
            <wp:docPr id="9" name="图片 9" descr="2.保安员证核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2.保安员证核发"/>
                    <pic:cNvPicPr>
                      <a:picLocks noChangeAspect="true"/>
                    </pic:cNvPicPr>
                  </pic:nvPicPr>
                  <pic:blipFill>
                    <a:blip r:embed="rId38"/>
                    <a:stretch>
                      <a:fillRect/>
                    </a:stretch>
                  </pic:blipFill>
                  <pic:spPr>
                    <a:xfrm>
                      <a:off x="0" y="0"/>
                      <a:ext cx="1551305" cy="1551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481"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2.3  办理时限：</w:t>
      </w:r>
      <w:r>
        <w:rPr>
          <w:rFonts w:hint="eastAsia" w:ascii="方正仿宋_GBK" w:hAnsi="方正仿宋_GBK" w:eastAsia="方正仿宋_GBK" w:cs="Times New Roman"/>
          <w:b w:val="0"/>
          <w:bCs w:val="0"/>
          <w:kern w:val="2"/>
          <w:sz w:val="24"/>
          <w:szCs w:val="24"/>
          <w:highlight w:val="none"/>
          <w:lang w:val="en-US" w:eastAsia="zh-CN" w:bidi="ar-SA"/>
        </w:rPr>
        <w:t>考试合格后3个工作日发证</w:t>
      </w:r>
    </w:p>
    <w:p>
      <w:pPr>
        <w:keepNext w:val="0"/>
        <w:keepLines w:val="0"/>
        <w:pageBreakBefore w:val="0"/>
        <w:widowControl w:val="0"/>
        <w:kinsoku/>
        <w:wordWrap/>
        <w:overflowPunct/>
        <w:topLinePunct w:val="0"/>
        <w:autoSpaceDE/>
        <w:autoSpaceDN/>
        <w:bidi w:val="0"/>
        <w:adjustRightInd/>
        <w:snapToGrid/>
        <w:spacing w:line="580" w:lineRule="exact"/>
        <w:ind w:firstLine="481"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2.4  温馨提示：《</w:t>
      </w:r>
      <w:r>
        <w:rPr>
          <w:rFonts w:hint="eastAsia" w:ascii="方正仿宋_GBK" w:hAnsi="方正仿宋_GBK" w:eastAsia="方正仿宋_GBK" w:cs="Times New Roman"/>
          <w:b w:val="0"/>
          <w:bCs w:val="0"/>
          <w:kern w:val="2"/>
          <w:sz w:val="24"/>
          <w:szCs w:val="24"/>
          <w:lang w:val="en-US" w:eastAsia="zh-CN" w:bidi="ar-SA"/>
        </w:rPr>
        <w:t xml:space="preserve">保安员考试报名登记表》需粘贴1张一寸近期照片。为保障您便捷快速办理业务，建议您优先选择“网上办”方式。确需到窗口办理，可拨抚顺市政务服务窗口咨询电话024-57819516，避免业务高峰期等候，我们为您提供预约服务和延时服务。投诉电话：024-57819517。 </w:t>
      </w: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二、 民爆行业管理类</w:t>
      </w:r>
    </w:p>
    <w:p>
      <w:pPr>
        <w:keepNext w:val="0"/>
        <w:keepLines w:val="0"/>
        <w:pageBreakBefore w:val="0"/>
        <w:widowControl w:val="0"/>
        <w:kinsoku/>
        <w:wordWrap/>
        <w:overflowPunct/>
        <w:topLinePunct w:val="0"/>
        <w:autoSpaceDE/>
        <w:autoSpaceDN/>
        <w:bidi w:val="0"/>
        <w:adjustRightInd/>
        <w:snapToGrid/>
        <w:spacing w:line="360" w:lineRule="auto"/>
        <w:ind w:firstLine="642" w:firstLineChars="200"/>
        <w:jc w:val="left"/>
        <w:textAlignment w:val="auto"/>
        <w:rPr>
          <w:rFonts w:hint="eastAsia" w:ascii="方正仿宋_GBK" w:hAnsi="方正仿宋_GBK" w:eastAsia="方正仿宋_GBK"/>
          <w:lang w:eastAsia="zh-CN"/>
        </w:rPr>
      </w:pPr>
      <w:bookmarkStart w:id="8" w:name="_Toc19570"/>
      <w:bookmarkStart w:id="9" w:name="_Toc25586"/>
      <w:bookmarkStart w:id="10" w:name="_Toc22797"/>
      <w:bookmarkStart w:id="11" w:name="_Toc127988905"/>
      <w:bookmarkStart w:id="12" w:name="_Toc28585"/>
      <w:bookmarkStart w:id="13" w:name="_Toc14071"/>
      <w:bookmarkStart w:id="14" w:name="_Toc9432"/>
      <w:bookmarkStart w:id="15" w:name="_Toc15726"/>
      <w:r>
        <w:rPr>
          <w:rFonts w:hint="eastAsia" w:ascii="方正仿宋_GBK" w:hAnsi="方正仿宋_GBK" w:eastAsia="方正仿宋_GBK"/>
          <w:b/>
          <w:bCs/>
          <w:sz w:val="32"/>
          <w:szCs w:val="32"/>
          <w:lang w:val="en-US" w:eastAsia="zh-CN"/>
        </w:rPr>
        <w:t>3</w:t>
      </w:r>
      <w:r>
        <w:rPr>
          <w:rFonts w:hint="eastAsia" w:ascii="方正仿宋_GBK" w:hAnsi="方正仿宋_GBK" w:eastAsia="方正仿宋_GBK"/>
          <w:b/>
          <w:bCs/>
          <w:sz w:val="32"/>
          <w:szCs w:val="32"/>
        </w:rPr>
        <w:t>.</w:t>
      </w:r>
      <w:bookmarkEnd w:id="8"/>
      <w:bookmarkEnd w:id="9"/>
      <w:bookmarkEnd w:id="10"/>
      <w:bookmarkEnd w:id="11"/>
      <w:bookmarkEnd w:id="12"/>
      <w:bookmarkEnd w:id="13"/>
      <w:bookmarkEnd w:id="14"/>
      <w:bookmarkEnd w:id="15"/>
      <w:bookmarkStart w:id="16" w:name="非营业性爆破作业单位许可"/>
      <w:r>
        <w:rPr>
          <w:rFonts w:hint="eastAsia" w:ascii="方正仿宋_GBK" w:hAnsi="方正仿宋_GBK" w:eastAsia="方正仿宋_GBK"/>
          <w:b/>
          <w:bCs/>
          <w:sz w:val="32"/>
          <w:szCs w:val="32"/>
          <w:lang w:eastAsia="zh-CN"/>
        </w:rPr>
        <w:t>非营业性爆破作业单位许可</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申请从事爆破作业的单位，应当按照国务院公安部门的规定，向有关人民政府公安机关提出申请，并提供能够证明其符合《民用爆炸物品安全管理条例》第三十一条规定条件的有关材料。</w:t>
      </w:r>
    </w:p>
    <w:p>
      <w:pPr>
        <w:pageBreakBefore w:val="0"/>
        <w:kinsoku/>
        <w:wordWrap/>
        <w:bidi w:val="0"/>
        <w:adjustRightInd/>
        <w:snapToGrid/>
        <w:spacing w:line="360" w:lineRule="auto"/>
        <w:ind w:firstLine="480"/>
        <w:textAlignment w:val="auto"/>
        <w:rPr>
          <w:rFonts w:ascii="方正仿宋_GBK" w:hAnsi="方正仿宋_GBK" w:eastAsia="方正仿宋_GBK" w:cs="黑体"/>
          <w:b/>
          <w:bCs/>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.1  需提供要件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爆破作业单位（非营业性）申请表（资料来源：申请人到辽宁省民爆信息系统网络服务平台填报信息后自动生成</w:t>
      </w:r>
      <w:bookmarkStart w:id="38" w:name="_GoBack"/>
      <w:bookmarkEnd w:id="38"/>
      <w:r>
        <w:rPr>
          <w:rFonts w:hint="eastAsia" w:ascii="方正仿宋_GBK" w:hAnsi="方正仿宋_GBK" w:eastAsia="方正仿宋_GBK" w:cs="Times New Roman"/>
          <w:b w:val="0"/>
          <w:bCs w:val="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营业执照副本复印件及新成立、合并重组单位的市场监管部门企业名称预审核通知书（资料来源：申请人）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③自有民用爆炸物品储存库（包括移动库）安评报告（资料来源：申请人）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④会计事务所出具的上年度或当年度本单位注册资金、净资产、专用设备净值的审计报告原件（资料来源：申请人）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⑤相关管理人员及涉爆从业人员汇总表（资料来源：申请人）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⑥爆破施工机械及检测、测量设备清单、原始购买发票复印件（资料来源：申请人）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pPr>
      <w:r>
        <w:rPr>
          <w:rFonts w:hint="eastAsia" w:ascii="方正仿宋_GBK" w:hAnsi="方正仿宋_GBK" w:eastAsia="方正仿宋_GBK" w:cs="Times New Roman"/>
          <w:b w:val="0"/>
          <w:bCs w:val="0"/>
          <w:kern w:val="2"/>
          <w:sz w:val="24"/>
          <w:szCs w:val="24"/>
          <w:lang w:val="en-US" w:eastAsia="zh-CN" w:bidi="ar-SA"/>
        </w:rPr>
        <w:t>⑦安全管理制度和岗位安全责任制度（资料来源：申请人）</w:t>
      </w:r>
    </w:p>
    <w:p>
      <w:pPr>
        <w:pageBreakBefore w:val="0"/>
        <w:kinsoku/>
        <w:wordWrap/>
        <w:bidi w:val="0"/>
        <w:adjustRightInd/>
        <w:snapToGrid/>
        <w:spacing w:line="360" w:lineRule="auto"/>
        <w:ind w:firstLine="480"/>
        <w:textAlignment w:val="auto"/>
        <w:rPr>
          <w:rFonts w:ascii="方正仿宋_GBK" w:hAnsi="方正仿宋_GBK" w:eastAsia="方正仿宋_GBK" w:cs="黑体"/>
          <w:b/>
          <w:bCs/>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.2  办理路径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抚顺市政务服务中心公安窗口</w:t>
      </w:r>
    </w:p>
    <w:p>
      <w:pPr>
        <w:pageBreakBefore w:val="0"/>
        <w:kinsoku/>
        <w:wordWrap/>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kern w:val="2"/>
          <w:sz w:val="24"/>
          <w:szCs w:val="24"/>
          <w:lang w:val="en-US" w:eastAsia="zh-CN" w:bidi="ar-SA"/>
        </w:rPr>
        <w:t>网上办：</w:t>
      </w:r>
      <w:r>
        <w:rPr>
          <w:rFonts w:hint="eastAsia" w:ascii="方正仿宋_GBK" w:hAnsi="方正仿宋_GBK" w:eastAsia="方正仿宋_GBK" w:cs="Times New Roman"/>
          <w:b w:val="0"/>
          <w:bCs w:val="0"/>
          <w:color w:val="auto"/>
          <w:kern w:val="2"/>
          <w:sz w:val="24"/>
          <w:szCs w:val="24"/>
          <w:u w:val="none"/>
          <w:lang w:val="en-US" w:eastAsia="zh-CN" w:bidi="ar-SA"/>
        </w:rPr>
        <w:t>辽宁省政务服务网：</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"https://zwfw.fushun.gov.cn/fszww/epointzwmhwz/pages/eventdetail/personaleventdetail?taskguid=e5efcf4c-9c2a-4904-97c6-e57301c7e57e&amp;taskid="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https://www.lnzwfw.gov.cn/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Style w:val="2"/>
        <w:ind w:firstLine="1680" w:firstLineChars="700"/>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kern w:val="2"/>
          <w:sz w:val="24"/>
          <w:szCs w:val="24"/>
          <w:lang w:val="en-US" w:eastAsia="zh-CN" w:bidi="ar-SA"/>
        </w:rPr>
        <w:t>辽宁省公安“互联网+政务服务”平台：</w:t>
      </w:r>
    </w:p>
    <w:p>
      <w:pPr>
        <w:pStyle w:val="2"/>
        <w:ind w:firstLine="1680" w:firstLineChars="700"/>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color w:val="auto"/>
          <w:kern w:val="2"/>
          <w:sz w:val="24"/>
          <w:szCs w:val="24"/>
          <w:u w:val="none"/>
          <w:lang w:val="en-US" w:eastAsia="zh-CN" w:bidi="ar-SA"/>
        </w:rPr>
        <w:fldChar w:fldCharType="begin"/>
      </w:r>
      <w:r>
        <w:rPr>
          <w:rFonts w:hint="eastAsia" w:ascii="方正仿宋_GBK" w:hAnsi="方正仿宋_GBK" w:eastAsia="方正仿宋_GBK" w:cs="Times New Roman"/>
          <w:b w:val="0"/>
          <w:bCs/>
          <w:color w:val="auto"/>
          <w:kern w:val="2"/>
          <w:sz w:val="24"/>
          <w:szCs w:val="24"/>
          <w:u w:val="none"/>
          <w:lang w:val="en-US" w:eastAsia="zh-CN" w:bidi="ar-SA"/>
        </w:rPr>
        <w:instrText xml:space="preserve"> HYPERLINK "https://pc.zwfw.gat.ln.gov.cn/cases?regionCode=210400&amp;caseDefinitionName=%E9%9D%9E%E8%90%A5%E4%B8%9A%E6%80%A7%E7%88%86%E7%A0%B4%E4%BD%9C%E4%B8%9A%E5%8D%95%E4%BD%8D%E8%AE%B8%E5%8F%AF
" </w:instrText>
      </w:r>
      <w:r>
        <w:rPr>
          <w:rFonts w:hint="eastAsia" w:ascii="方正仿宋_GBK" w:hAnsi="方正仿宋_GBK" w:eastAsia="方正仿宋_GBK" w:cs="Times New Roman"/>
          <w:b w:val="0"/>
          <w:bCs/>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kern w:val="2"/>
          <w:sz w:val="24"/>
          <w:szCs w:val="24"/>
          <w:lang w:val="en-US" w:eastAsia="zh-CN" w:bidi="ar-SA"/>
        </w:rPr>
        <w:t>https://pc.zwfw.gat.ln.gov.cn/index</w:t>
      </w:r>
      <w:r>
        <w:rPr>
          <w:rFonts w:hint="eastAsia" w:ascii="方正仿宋_GBK" w:hAnsi="方正仿宋_GBK" w:eastAsia="方正仿宋_GBK" w:cs="Times New Roman"/>
          <w:b w:val="0"/>
          <w:bCs/>
          <w:color w:val="auto"/>
          <w:kern w:val="2"/>
          <w:sz w:val="24"/>
          <w:szCs w:val="24"/>
          <w:u w:val="none"/>
          <w:lang w:val="en-US" w:eastAsia="zh-CN" w:bidi="ar-SA"/>
        </w:rPr>
        <w:fldChar w:fldCharType="end"/>
      </w:r>
    </w:p>
    <w:p>
      <w:pPr>
        <w:pageBreakBefore w:val="0"/>
        <w:kinsoku/>
        <w:wordWrap/>
        <w:bidi w:val="0"/>
        <w:adjustRightInd/>
        <w:snapToGrid/>
        <w:spacing w:line="360" w:lineRule="auto"/>
        <w:jc w:val="center"/>
        <w:textAlignment w:val="auto"/>
        <w:rPr>
          <w:rFonts w:hint="eastAsia" w:ascii="方正仿宋_GBK" w:hAnsi="方正仿宋_GBK" w:eastAsia="方正仿宋_GBK" w:cs="黑体"/>
          <w:b/>
          <w:bCs/>
          <w:sz w:val="24"/>
          <w:lang w:val="en-US" w:eastAsia="zh-CN"/>
        </w:rPr>
      </w:pPr>
      <w:r>
        <w:rPr>
          <w:rFonts w:hint="eastAsia" w:ascii="方正仿宋_GBK" w:hAnsi="方正仿宋_GBK" w:eastAsia="方正仿宋_GBK" w:cs="Times New Roman"/>
          <w:b w:val="0"/>
          <w:bCs w:val="0"/>
          <w:kern w:val="2"/>
          <w:sz w:val="24"/>
          <w:szCs w:val="24"/>
          <w:lang w:val="en-US" w:eastAsia="zh-CN" w:bidi="ar-SA"/>
        </w:rPr>
        <w:drawing>
          <wp:inline distT="0" distB="0" distL="114300" distR="114300">
            <wp:extent cx="1554480" cy="1554480"/>
            <wp:effectExtent l="0" t="0" r="7620" b="7620"/>
            <wp:docPr id="10" name="图片 10" descr="3.非营业性爆破作业单位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3.非营业性爆破作业单位许可"/>
                    <pic:cNvPicPr>
                      <a:picLocks noChangeAspect="true"/>
                    </pic:cNvPicPr>
                  </pic:nvPicPr>
                  <pic:blipFill>
                    <a:blip r:embed="rId39"/>
                    <a:stretch>
                      <a:fillRect/>
                    </a:stretch>
                  </pic:blipFill>
                  <pic:spPr>
                    <a:xfrm>
                      <a:off x="0" y="0"/>
                      <a:ext cx="1554480" cy="1554480"/>
                    </a:xfrm>
                    <a:prstGeom prst="rect">
                      <a:avLst/>
                    </a:prstGeom>
                  </pic:spPr>
                </pic:pic>
              </a:graphicData>
            </a:graphic>
          </wp:inline>
        </w:drawing>
      </w:r>
    </w:p>
    <w:p>
      <w:pPr>
        <w:pageBreakBefore w:val="0"/>
        <w:kinsoku/>
        <w:wordWrap/>
        <w:bidi w:val="0"/>
        <w:adjustRightInd/>
        <w:snapToGrid/>
        <w:spacing w:line="360" w:lineRule="auto"/>
        <w:ind w:firstLine="480"/>
        <w:textAlignment w:val="auto"/>
        <w:rPr>
          <w:rFonts w:ascii="方正仿宋_GBK" w:hAnsi="方正仿宋_GBK" w:eastAsia="方正仿宋_GBK" w:cs="宋体"/>
          <w:sz w:val="24"/>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.3  办理时限：</w:t>
      </w:r>
      <w:r>
        <w:rPr>
          <w:rFonts w:ascii="方正仿宋_GBK" w:hAnsi="方正仿宋_GBK" w:eastAsia="方正仿宋_GBK" w:cs="宋体"/>
          <w:sz w:val="24"/>
        </w:rPr>
        <w:t>即时办结</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黑体"/>
          <w:b/>
          <w:bCs/>
          <w:sz w:val="24"/>
          <w:lang w:val="en-US" w:eastAsia="zh-CN"/>
        </w:rPr>
        <w:t>3</w:t>
      </w:r>
      <w:r>
        <w:rPr>
          <w:rFonts w:hint="eastAsia" w:ascii="方正仿宋_GBK" w:hAnsi="方正仿宋_GBK" w:eastAsia="方正仿宋_GBK" w:cs="黑体"/>
          <w:b/>
          <w:bCs/>
          <w:sz w:val="24"/>
        </w:rPr>
        <w:t>.4  温馨提示：</w:t>
      </w:r>
      <w:r>
        <w:rPr>
          <w:rFonts w:hint="eastAsia" w:ascii="方正仿宋_GBK" w:hAnsi="方正仿宋_GBK" w:eastAsia="方正仿宋_GBK" w:cs="Times New Roman"/>
          <w:b w:val="0"/>
          <w:bCs w:val="0"/>
          <w:kern w:val="2"/>
          <w:sz w:val="24"/>
          <w:szCs w:val="24"/>
          <w:lang w:val="en-US" w:eastAsia="zh-CN" w:bidi="ar-SA"/>
        </w:rPr>
        <w:t xml:space="preserve">为保障您便捷快速办理相关业务，建议您优先选择“网上办”方式。确需到窗口办理，可拨打抚顺市政务服务窗口咨询电话024-57819516，避免业务高峰期等候，我们为您提供预约服务和延时服务。投诉电话：024-57819517。 </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Style w:val="6"/>
        <w:pageBreakBefore w:val="0"/>
        <w:kinsoku/>
        <w:wordWrap/>
        <w:overflowPunct/>
        <w:topLinePunct w:val="0"/>
        <w:autoSpaceDE/>
        <w:autoSpaceDN/>
        <w:bidi w:val="0"/>
        <w:adjustRightInd/>
        <w:snapToGrid/>
        <w:spacing w:line="360" w:lineRule="auto"/>
        <w:textAlignment w:val="auto"/>
        <w:rPr>
          <w:rFonts w:ascii="黑体" w:hAnsi="黑体" w:eastAsia="黑体"/>
          <w:sz w:val="44"/>
          <w:szCs w:val="44"/>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lang w:val="en-US" w:eastAsia="zh-CN"/>
        </w:rPr>
        <w:t>4</w:t>
      </w:r>
      <w:r>
        <w:rPr>
          <w:rFonts w:hint="eastAsia" w:ascii="方正仿宋_GBK" w:hAnsi="方正仿宋_GBK" w:eastAsia="方正仿宋_GBK"/>
        </w:rPr>
        <w:t>.</w:t>
      </w:r>
      <w:bookmarkStart w:id="17" w:name="爆破作业人员许可"/>
      <w:r>
        <w:rPr>
          <w:rFonts w:hint="eastAsia" w:ascii="方正仿宋_GBK" w:hAnsi="方正仿宋_GBK" w:eastAsia="方正仿宋_GBK"/>
          <w:lang w:eastAsia="zh-CN"/>
        </w:rPr>
        <w:t>爆破作业人员许可</w:t>
      </w:r>
      <w:bookmarkEnd w:id="17"/>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爆破作业人员应当经设区的市级人民政府公安机关考核合格，取得《爆破作业人员许可证》后，方可从事爆破作业。</w:t>
      </w:r>
    </w:p>
    <w:p>
      <w:pPr>
        <w:pageBreakBefore w:val="0"/>
        <w:kinsoku/>
        <w:wordWrap/>
        <w:overflowPunct/>
        <w:topLinePunct w:val="0"/>
        <w:autoSpaceDE/>
        <w:autoSpaceDN/>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4.1  需提供要件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ascii="方正仿宋_GBK" w:hAnsi="方正仿宋_GBK" w:eastAsia="方正仿宋_GBK" w:cs="Calibri"/>
          <w:sz w:val="24"/>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val="0"/>
          <w:bCs w:val="0"/>
          <w:kern w:val="2"/>
          <w:sz w:val="24"/>
          <w:szCs w:val="24"/>
          <w:lang w:val="en-US" w:eastAsia="zh-CN" w:bidi="ar-SA"/>
        </w:rPr>
        <w:t>《爆破作业人员许可证申请表》（资料来源：申请人到辽宁省民爆信息系统网络服务平台填报信息后自动生成）</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val="0"/>
          <w:bCs w:val="0"/>
          <w:kern w:val="2"/>
          <w:sz w:val="24"/>
          <w:szCs w:val="24"/>
          <w:lang w:val="en-US" w:eastAsia="zh-CN" w:bidi="ar-SA"/>
        </w:rPr>
        <w:t>《爆破作业人员许可证考核记录表》（资料来源：作为《爆破作业人员许可证申请表》其中一项）</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③</w:t>
      </w:r>
      <w:r>
        <w:rPr>
          <w:rFonts w:hint="eastAsia" w:ascii="方正仿宋_GBK" w:hAnsi="方正仿宋_GBK" w:eastAsia="方正仿宋_GBK" w:cs="Times New Roman"/>
          <w:b w:val="0"/>
          <w:bCs w:val="0"/>
          <w:kern w:val="2"/>
          <w:sz w:val="24"/>
          <w:szCs w:val="24"/>
          <w:lang w:val="en-US" w:eastAsia="zh-CN" w:bidi="ar-SA"/>
        </w:rPr>
        <w:t>《单位审查从业人员资格意见表》（资料来源：作为《爆破作业人员许可证申请表》其中一项）</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④</w:t>
      </w:r>
      <w:r>
        <w:rPr>
          <w:rFonts w:hint="eastAsia" w:ascii="方正仿宋_GBK" w:hAnsi="方正仿宋_GBK" w:eastAsia="方正仿宋_GBK" w:cs="Times New Roman"/>
          <w:b w:val="0"/>
          <w:bCs w:val="0"/>
          <w:kern w:val="2"/>
          <w:sz w:val="24"/>
          <w:szCs w:val="24"/>
          <w:lang w:val="en-US" w:eastAsia="zh-CN" w:bidi="ar-SA"/>
        </w:rPr>
        <w:t>《公安机关监督审查从业人员资格意见表》（资料来源：作为《爆破作业人员许可证申请表》其中一项）</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⑤</w:t>
      </w:r>
      <w:r>
        <w:rPr>
          <w:rFonts w:hint="eastAsia" w:ascii="方正仿宋_GBK" w:hAnsi="方正仿宋_GBK" w:eastAsia="方正仿宋_GBK" w:cs="Times New Roman"/>
          <w:b w:val="0"/>
          <w:bCs w:val="0"/>
          <w:kern w:val="2"/>
          <w:sz w:val="24"/>
          <w:szCs w:val="24"/>
          <w:lang w:val="en-US" w:eastAsia="zh-CN" w:bidi="ar-SA"/>
        </w:rPr>
        <w:t>经人社部门确认的劳动合同原件（资料来源：申请人）</w:t>
      </w:r>
    </w:p>
    <w:p>
      <w:pPr>
        <w:pageBreakBefore w:val="0"/>
        <w:kinsoku/>
        <w:wordWrap/>
        <w:overflowPunct/>
        <w:topLinePunct w:val="0"/>
        <w:autoSpaceDE/>
        <w:autoSpaceDN/>
        <w:bidi w:val="0"/>
        <w:adjustRightInd/>
        <w:snapToGrid/>
        <w:spacing w:line="360" w:lineRule="auto"/>
        <w:ind w:firstLine="480"/>
        <w:textAlignment w:val="auto"/>
        <w:rPr>
          <w:rFonts w:ascii="方正仿宋_GBK" w:hAnsi="方正仿宋_GBK" w:eastAsia="方正仿宋_GBK" w:cs="Calibri"/>
          <w:sz w:val="24"/>
        </w:rPr>
      </w:pPr>
      <w:r>
        <w:rPr>
          <w:rFonts w:ascii="方正仿宋_GBK" w:hAnsi="方正仿宋_GBK" w:eastAsia="方正仿宋_GBK" w:cs="Calibri"/>
          <w:sz w:val="24"/>
        </w:rPr>
        <w:t>⑥</w:t>
      </w:r>
      <w:r>
        <w:rPr>
          <w:rFonts w:hint="eastAsia" w:ascii="方正仿宋_GBK" w:hAnsi="方正仿宋_GBK" w:eastAsia="方正仿宋_GBK" w:cs="Times New Roman"/>
          <w:b w:val="0"/>
          <w:bCs w:val="0"/>
          <w:kern w:val="2"/>
          <w:sz w:val="24"/>
          <w:szCs w:val="24"/>
          <w:lang w:val="en-US" w:eastAsia="zh-CN" w:bidi="ar-SA"/>
        </w:rPr>
        <w:t>交纳五险的证明材料（资料来源：申请人）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⑦</w:t>
      </w:r>
      <w:r>
        <w:rPr>
          <w:rFonts w:hint="eastAsia" w:ascii="方正仿宋_GBK" w:hAnsi="方正仿宋_GBK" w:eastAsia="方正仿宋_GBK" w:cs="Times New Roman"/>
          <w:b w:val="0"/>
          <w:bCs w:val="0"/>
          <w:kern w:val="2"/>
          <w:sz w:val="24"/>
          <w:szCs w:val="24"/>
          <w:lang w:val="en-US" w:eastAsia="zh-CN" w:bidi="ar-SA"/>
        </w:rPr>
        <w:t>近期一寸蓝底免冠照片两张（资料来源：申请人）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ascii="方正仿宋_GBK" w:hAnsi="方正仿宋_GBK" w:eastAsia="方正仿宋_GBK" w:cs="Calibri"/>
          <w:sz w:val="24"/>
        </w:rPr>
        <w:t>⑧</w:t>
      </w:r>
      <w:r>
        <w:rPr>
          <w:rFonts w:hint="eastAsia" w:ascii="方正仿宋_GBK" w:hAnsi="方正仿宋_GBK" w:eastAsia="方正仿宋_GBK" w:cs="Times New Roman"/>
          <w:b w:val="0"/>
          <w:bCs w:val="0"/>
          <w:kern w:val="2"/>
          <w:sz w:val="24"/>
          <w:szCs w:val="24"/>
          <w:lang w:val="en-US" w:eastAsia="zh-CN" w:bidi="ar-SA"/>
        </w:rPr>
        <w:t>毕业证复印件或证明（资料来源：申请人）</w:t>
      </w:r>
    </w:p>
    <w:p>
      <w:pPr>
        <w:pageBreakBefore w:val="0"/>
        <w:kinsoku/>
        <w:wordWrap/>
        <w:overflowPunct/>
        <w:topLinePunct w:val="0"/>
        <w:autoSpaceDE/>
        <w:autoSpaceDN/>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4.2  办理路径: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kern w:val="2"/>
          <w:sz w:val="24"/>
          <w:szCs w:val="24"/>
          <w:lang w:val="en-US" w:eastAsia="zh-CN" w:bidi="ar-SA"/>
        </w:rPr>
        <w:t>抚顺市</w:t>
      </w:r>
      <w:r>
        <w:rPr>
          <w:rFonts w:hint="eastAsia" w:ascii="方正仿宋_GBK" w:hAnsi="方正仿宋_GBK" w:eastAsia="方正仿宋_GBK" w:cs="Times New Roman"/>
          <w:b w:val="0"/>
          <w:bCs w:val="0"/>
          <w:kern w:val="2"/>
          <w:sz w:val="24"/>
          <w:szCs w:val="24"/>
          <w:lang w:val="en-US" w:eastAsia="zh-CN" w:bidi="ar-SA"/>
        </w:rPr>
        <w:t>政务服务中心公安窗口</w:t>
      </w:r>
    </w:p>
    <w:p>
      <w:pPr>
        <w:pageBreakBefore w:val="0"/>
        <w:kinsoku/>
        <w:wordWrap/>
        <w:overflowPunct/>
        <w:topLinePunct w:val="0"/>
        <w:autoSpaceDE/>
        <w:autoSpaceDN/>
        <w:bidi w:val="0"/>
        <w:adjustRightInd/>
        <w:snapToGrid/>
        <w:spacing w:line="360" w:lineRule="auto"/>
        <w:ind w:firstLine="48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Calibri"/>
          <w:b w:val="0"/>
          <w:i w:val="0"/>
          <w:sz w:val="24"/>
          <w:lang w:eastAsia="zh-CN"/>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辽宁省政务服务网：</w:t>
      </w: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HYPERLINK "https://zwfw.fushun.gov.cn/fszww/epointzwmhwz/pages/eventdetail/personaleventdetail?taskguid=e6ca56dd-f89c-48a0-9b47-46ab44a86af6&amp;taskid=" </w:instrText>
      </w:r>
      <w:r>
        <w:rPr>
          <w:rFonts w:hint="eastAsia" w:ascii="方正仿宋_GBK" w:hAnsi="方正仿宋_GBK" w:eastAsia="方正仿宋_GBK" w:cs="Times New Roman"/>
          <w:b w:val="0"/>
          <w:bCs w:val="0"/>
          <w:kern w:val="2"/>
          <w:sz w:val="24"/>
          <w:szCs w:val="24"/>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https://www.lnzwfw.gov.cn/</w:t>
      </w:r>
      <w:r>
        <w:rPr>
          <w:rFonts w:hint="eastAsia" w:ascii="方正仿宋_GBK" w:hAnsi="方正仿宋_GBK" w:eastAsia="方正仿宋_GBK" w:cs="Times New Roman"/>
          <w:b w:val="0"/>
          <w:bCs w:val="0"/>
          <w:kern w:val="2"/>
          <w:sz w:val="24"/>
          <w:szCs w:val="24"/>
          <w:lang w:val="en-US" w:eastAsia="zh-CN" w:bidi="ar-SA"/>
        </w:rPr>
        <w:fldChar w:fldCharType="end"/>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Times New Roman"/>
          <w:b w:val="0"/>
          <w:bCs/>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val="0"/>
          <w:bCs/>
          <w:kern w:val="2"/>
          <w:sz w:val="24"/>
          <w:szCs w:val="24"/>
          <w:lang w:val="en-US" w:eastAsia="zh-CN" w:bidi="ar-SA"/>
        </w:rPr>
        <w:t>辽宁省公安“互联网+政务服务”平台：</w:t>
      </w:r>
    </w:p>
    <w:p>
      <w:pPr>
        <w:pStyle w:val="2"/>
        <w:ind w:left="0" w:leftChars="0" w:firstLine="1680" w:firstLineChars="700"/>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fldChar w:fldCharType="begin"/>
      </w:r>
      <w:r>
        <w:rPr>
          <w:rFonts w:hint="eastAsia" w:ascii="方正仿宋_GBK" w:hAnsi="方正仿宋_GBK" w:eastAsia="方正仿宋_GBK" w:cs="Times New Roman"/>
          <w:b w:val="0"/>
          <w:bCs w:val="0"/>
          <w:kern w:val="2"/>
          <w:sz w:val="24"/>
          <w:szCs w:val="24"/>
          <w:lang w:val="en-US" w:eastAsia="zh-CN" w:bidi="ar-SA"/>
        </w:rPr>
        <w:instrText xml:space="preserve"> HYPERLINK "https://pc.zwfw.gat.ln.gov.cn/cases?regionCode=210400&amp;caseDefinitionName=%E7%88%86%E7%A0%B4%E4%BD%9C%E4%B8%9A%E4%BA%BA%E5%91%98%E8%AE%B8%E5%8F%AF
" </w:instrText>
      </w:r>
      <w:r>
        <w:rPr>
          <w:rFonts w:hint="eastAsia" w:ascii="方正仿宋_GBK" w:hAnsi="方正仿宋_GBK" w:eastAsia="方正仿宋_GBK" w:cs="Times New Roman"/>
          <w:b w:val="0"/>
          <w:bCs w:val="0"/>
          <w:kern w:val="2"/>
          <w:sz w:val="24"/>
          <w:szCs w:val="24"/>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https://pc.zwfw.gat.ln.gov.cn/index</w:t>
      </w:r>
      <w:r>
        <w:rPr>
          <w:rFonts w:hint="eastAsia" w:ascii="方正仿宋_GBK" w:hAnsi="方正仿宋_GBK" w:eastAsia="方正仿宋_GBK" w:cs="Times New Roman"/>
          <w:b w:val="0"/>
          <w:bCs w:val="0"/>
          <w:kern w:val="2"/>
          <w:sz w:val="24"/>
          <w:szCs w:val="24"/>
          <w:lang w:val="en-US" w:eastAsia="zh-CN" w:bidi="ar-SA"/>
        </w:rPr>
        <w:fldChar w:fldCharType="end"/>
      </w:r>
    </w:p>
    <w:p>
      <w:pPr>
        <w:pageBreakBefore w:val="0"/>
        <w:kinsoku/>
        <w:wordWrap/>
        <w:bidi w:val="0"/>
        <w:adjustRightInd/>
        <w:snapToGrid/>
        <w:spacing w:line="360" w:lineRule="auto"/>
        <w:ind w:left="0" w:leftChars="0" w:firstLine="0" w:firstLineChars="0"/>
        <w:jc w:val="center"/>
        <w:textAlignment w:val="auto"/>
        <w:rPr>
          <w:rFonts w:hint="eastAsia" w:ascii="方正仿宋_GBK" w:hAnsi="方正仿宋_GBK" w:eastAsia="方正仿宋_GBK" w:cs="Times New Roman"/>
          <w:b w:val="0"/>
          <w:bCs w:val="0"/>
          <w:kern w:val="2"/>
          <w:sz w:val="24"/>
          <w:szCs w:val="24"/>
          <w:lang w:val="en-US" w:eastAsia="zh-CN" w:bidi="ar-SA"/>
        </w:rPr>
      </w:pPr>
      <w:r>
        <w:rPr>
          <w:sz w:val="44"/>
        </w:rPr>
        <w:drawing>
          <wp:inline distT="0" distB="0" distL="114300" distR="114300">
            <wp:extent cx="1574800" cy="1574800"/>
            <wp:effectExtent l="0" t="0" r="6350" b="6350"/>
            <wp:docPr id="17" name="图片 17" descr="4.爆破作业人员许可"/>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4.爆破作业人员许可"/>
                    <pic:cNvPicPr>
                      <a:picLocks noChangeAspect="true"/>
                    </pic:cNvPicPr>
                  </pic:nvPicPr>
                  <pic:blipFill>
                    <a:blip r:embed="rId40"/>
                    <a:stretch>
                      <a:fillRect/>
                    </a:stretch>
                  </pic:blipFill>
                  <pic:spPr>
                    <a:xfrm>
                      <a:off x="0" y="0"/>
                      <a:ext cx="1574800" cy="1574800"/>
                    </a:xfrm>
                    <a:prstGeom prst="rect">
                      <a:avLst/>
                    </a:prstGeom>
                  </pic:spPr>
                </pic:pic>
              </a:graphicData>
            </a:graphic>
          </wp:inline>
        </w:drawing>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4.3  办理时限：</w:t>
      </w:r>
      <w:r>
        <w:rPr>
          <w:rFonts w:hint="eastAsia" w:ascii="方正仿宋_GBK" w:hAnsi="方正仿宋_GBK" w:eastAsia="方正仿宋_GBK" w:cs="Times New Roman"/>
          <w:b w:val="0"/>
          <w:bCs w:val="0"/>
          <w:i w:val="0"/>
          <w:kern w:val="2"/>
          <w:sz w:val="24"/>
          <w:szCs w:val="24"/>
          <w:lang w:val="en-US" w:eastAsia="zh-CN" w:bidi="ar-SA"/>
        </w:rPr>
        <w:t>即时办结</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4.4  温馨提示</w:t>
      </w:r>
      <w:r>
        <w:rPr>
          <w:rFonts w:hint="eastAsia" w:ascii="方正仿宋_GBK" w:hAnsi="方正仿宋_GBK" w:eastAsia="方正仿宋_GBK" w:cs="Times New Roman"/>
          <w:b w:val="0"/>
          <w:bCs w:val="0"/>
          <w:kern w:val="2"/>
          <w:sz w:val="24"/>
          <w:szCs w:val="24"/>
          <w:lang w:val="en-US" w:eastAsia="zh-CN" w:bidi="ar-SA"/>
        </w:rPr>
        <w:t xml:space="preserve">：为保障您便捷快速办理相关业务，建议您优先选择“网上办”方式。确需到地市级政务服务中心办理，可拨打抚顺市政务服务窗口咨询电话024-57819516，避免业务高峰期等候，我们为您提供预约服务和延时服务。投诉电话：024-57819517。 </w:t>
      </w:r>
    </w:p>
    <w:p>
      <w:pPr>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三、 交通管理类</w:t>
      </w:r>
    </w:p>
    <w:p>
      <w:pPr>
        <w:pageBreakBefore w:val="0"/>
        <w:kinsoku/>
        <w:wordWrap/>
        <w:bidi w:val="0"/>
        <w:adjustRightInd/>
        <w:snapToGrid/>
        <w:spacing w:line="360" w:lineRule="auto"/>
        <w:ind w:leftChars="200"/>
        <w:jc w:val="left"/>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bCs/>
          <w:kern w:val="2"/>
          <w:sz w:val="32"/>
          <w:szCs w:val="32"/>
          <w:lang w:val="en-US" w:eastAsia="zh-CN" w:bidi="ar-SA"/>
        </w:rPr>
        <w:t>5.</w:t>
      </w:r>
      <w:bookmarkStart w:id="18" w:name="补换领机动车驾驶证"/>
      <w:r>
        <w:rPr>
          <w:rFonts w:hint="eastAsia" w:ascii="方正仿宋_GBK" w:hAnsi="方正仿宋_GBK" w:eastAsia="方正仿宋_GBK" w:cs="Times New Roman"/>
          <w:b/>
          <w:bCs/>
          <w:kern w:val="2"/>
          <w:sz w:val="32"/>
          <w:szCs w:val="32"/>
          <w:lang w:val="en-US" w:eastAsia="zh-CN" w:bidi="ar-SA"/>
        </w:rPr>
        <w:t>补换领机动车驾驶证</w:t>
      </w:r>
      <w:bookmarkEnd w:id="18"/>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持有机动车驾驶证的驾驶人，驾驶证到期或遗失的，驾驶人应当申请补换领机动车驾驶证。</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驾驶证证件照片2张（资料来源：申请人）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驾驶证照片要求：申请人申请办理驾驶证业务前6个月内拍摄；照片为直边、正面、免冠彩色本人单人半身证件照，不戴帽子、不系围巾、不着制式服装、不带有色眼镜；长发者应露出两耳，头、脸不能有影响脸部特征识别的歪斜、侧转、化浓妆或者饰品；背景颜色为白色，人像要清晰，层次丰富，神态自然，无明显畸变；照片尺寸为32mm×22mm，头部宽度14mm～16mm，头部长度19mm～22mm；  </w:t>
      </w:r>
    </w:p>
    <w:p>
      <w:pPr>
        <w:pStyle w:val="12"/>
        <w:pageBreakBefore w:val="0"/>
        <w:numPr>
          <w:ilvl w:val="0"/>
          <w:numId w:val="0"/>
        </w:numPr>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highlight w:val="none"/>
          <w:lang w:val="en-US" w:eastAsia="zh-CN" w:bidi="ar-SA"/>
        </w:rPr>
      </w:pPr>
      <w:r>
        <w:rPr>
          <w:rFonts w:hint="default" w:ascii="方正仿宋_GBK" w:hAnsi="方正仿宋_GBK" w:eastAsia="方正仿宋_GBK" w:cs="Times New Roman"/>
          <w:b w:val="0"/>
          <w:bCs w:val="0"/>
          <w:kern w:val="2"/>
          <w:sz w:val="24"/>
          <w:szCs w:val="24"/>
          <w:highlight w:val="none"/>
          <w:lang w:val="en-US" w:eastAsia="zh-CN" w:bidi="ar-SA"/>
        </w:rPr>
        <w:t>③《机动车驾驶人身体条件证明》（资料来源：申请人</w:t>
      </w:r>
      <w:r>
        <w:rPr>
          <w:rFonts w:hint="eastAsia" w:ascii="方正仿宋_GBK" w:hAnsi="方正仿宋_GBK" w:eastAsia="方正仿宋_GBK" w:cs="Times New Roman"/>
          <w:b w:val="0"/>
          <w:bCs w:val="0"/>
          <w:kern w:val="2"/>
          <w:sz w:val="24"/>
          <w:szCs w:val="24"/>
          <w:highlight w:val="none"/>
          <w:lang w:val="en-US" w:eastAsia="zh-CN" w:bidi="ar-SA"/>
        </w:rPr>
        <w:t>，仅期满换证及超龄换证需要提交</w:t>
      </w:r>
      <w:r>
        <w:rPr>
          <w:rFonts w:hint="default" w:ascii="方正仿宋_GBK" w:hAnsi="方正仿宋_GBK" w:eastAsia="方正仿宋_GBK" w:cs="Times New Roman"/>
          <w:b w:val="0"/>
          <w:bCs w:val="0"/>
          <w:kern w:val="2"/>
          <w:sz w:val="24"/>
          <w:szCs w:val="24"/>
          <w:highlight w:val="none"/>
          <w:lang w:val="en-US" w:eastAsia="zh-CN" w:bidi="ar-SA"/>
        </w:rPr>
        <w:t>）</w:t>
      </w:r>
    </w:p>
    <w:p>
      <w:pPr>
        <w:pStyle w:val="12"/>
        <w:pageBreakBefore w:val="0"/>
        <w:numPr>
          <w:ilvl w:val="0"/>
          <w:numId w:val="0"/>
        </w:numPr>
        <w:kinsoku/>
        <w:wordWrap/>
        <w:bidi w:val="0"/>
        <w:adjustRightInd/>
        <w:snapToGrid/>
        <w:spacing w:line="360" w:lineRule="auto"/>
        <w:ind w:firstLine="480" w:firstLineChars="200"/>
        <w:textAlignment w:val="auto"/>
        <w:rPr>
          <w:rFonts w:hint="eastAsia"/>
          <w:highlight w:val="none"/>
          <w:lang w:val="en-US" w:eastAsia="zh-CN"/>
        </w:rPr>
      </w:pPr>
      <w:r>
        <w:rPr>
          <w:rFonts w:hint="default" w:ascii="方正仿宋_GBK" w:hAnsi="方正仿宋_GBK" w:eastAsia="方正仿宋_GBK" w:cs="Times New Roman"/>
          <w:b w:val="0"/>
          <w:bCs w:val="0"/>
          <w:kern w:val="2"/>
          <w:sz w:val="24"/>
          <w:szCs w:val="24"/>
          <w:highlight w:val="none"/>
          <w:lang w:val="en-US" w:eastAsia="zh-CN" w:bidi="ar-SA"/>
        </w:rPr>
        <w:t>驾驶人体检需要在已在公安交管备案的机动车驾驶人体检站体检，备案医院可在手机APP“交管12123”查询；医院上传体检信息后免于提交纸质版证明。</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lang w:val="en-US" w:eastAsia="zh-CN"/>
        </w:rPr>
      </w:pPr>
      <w:r>
        <w:rPr>
          <w:rFonts w:hint="eastAsia" w:ascii="方正仿宋_GBK" w:hAnsi="方正仿宋_GBK" w:eastAsia="方正仿宋_GBK" w:cs="Times New Roman"/>
          <w:b w:val="0"/>
          <w:bCs w:val="0"/>
          <w:i w:val="0"/>
          <w:kern w:val="2"/>
          <w:sz w:val="24"/>
          <w:szCs w:val="24"/>
          <w:lang w:val="en-US" w:eastAsia="zh-CN" w:bidi="ar-SA"/>
        </w:rPr>
        <w:t>交管12123手机APP</w:t>
      </w:r>
      <w:r>
        <w:rPr>
          <w:rFonts w:hint="eastAsia" w:ascii="方正仿宋_GBK" w:hAnsi="方正仿宋_GBK" w:eastAsia="方正仿宋_GBK" w:cs="Times New Roman"/>
          <w:b w:val="0"/>
          <w:bCs w:val="0"/>
          <w:kern w:val="2"/>
          <w:sz w:val="24"/>
          <w:szCs w:val="24"/>
          <w:lang w:val="en-US" w:eastAsia="zh-CN" w:bidi="ar-SA"/>
        </w:rPr>
        <w:t xml:space="preserve"> </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71552" behindDoc="0" locked="0" layoutInCell="1" allowOverlap="1">
                <wp:simplePos x="0" y="0"/>
                <wp:positionH relativeFrom="column">
                  <wp:posOffset>1871345</wp:posOffset>
                </wp:positionH>
                <wp:positionV relativeFrom="paragraph">
                  <wp:posOffset>-500380</wp:posOffset>
                </wp:positionV>
                <wp:extent cx="1532255" cy="1484630"/>
                <wp:effectExtent l="6350" t="6350" r="23495" b="13970"/>
                <wp:wrapNone/>
                <wp:docPr id="1" name="矩形 29"/>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1"/>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29" o:spid="_x0000_s1026" o:spt="1" style="position:absolute;left:0pt;margin-left:147.35pt;margin-top:-39.4pt;height:116.9pt;width:120.65pt;z-index:251671552;v-text-anchor:middle;mso-width-relative:page;mso-height-relative:page;" filled="t" stroked="t" coordsize="21600,21600" o:gfxdata="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">
                <v:fill type="frame" on="t" focussize="0,0" recolor="t" rotate="t" r:id="rId41"/>
                <v:stroke weight="1pt" color="#FFFFFF [3212]" joinstyle="miter"/>
                <v:imagedata o:title=""/>
                <o:lock v:ext="edit" aspectratio="f"/>
              </v:rect>
            </w:pict>
          </mc:Fallback>
        </mc:AlternateConten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5.4  温馨提示：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交管12123”手机APP注册用户可以登录“交通安全综合服务管理平台”或者“交管12123”手机APP申请办理，机动车驾驶人为60周岁以上老年人可使用亲友的“交管12123”APP账号，由亲友通过“交管12123”手机APP代办。</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申请前核查申请人不具有记满12分、逾期未审验、被扣押、扣留、暂扣、注销、吊销或者撤销机动车驾驶证的情形；</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③受理前先行核查申请人是否存在有机动车违法未处理、未参加定期检验或未办理报废注销的情况，应当告知申请人先行处理，再办理业务。</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lang w:val="en-US" w:eastAsia="zh-CN"/>
        </w:rPr>
        <w:br w:type="page"/>
      </w:r>
      <w:r>
        <w:rPr>
          <w:rFonts w:hint="eastAsia"/>
          <w:lang w:val="en-US" w:eastAsia="zh-CN"/>
        </w:rPr>
        <w:t xml:space="preserve">    </w:t>
      </w:r>
      <w:r>
        <w:rPr>
          <w:rFonts w:hint="eastAsia" w:ascii="方正仿宋_GBK" w:hAnsi="方正仿宋_GBK" w:eastAsia="方正仿宋_GBK" w:cs="Times New Roman"/>
          <w:b/>
          <w:bCs/>
          <w:kern w:val="2"/>
          <w:sz w:val="32"/>
          <w:szCs w:val="32"/>
          <w:lang w:val="en-US" w:eastAsia="zh-CN" w:bidi="ar-SA"/>
        </w:rPr>
        <w:t>6.</w:t>
      </w:r>
      <w:bookmarkStart w:id="19" w:name="变更机动车驾驶证联系方式"/>
      <w:r>
        <w:rPr>
          <w:rFonts w:hint="eastAsia" w:ascii="方正仿宋_GBK" w:hAnsi="方正仿宋_GBK" w:eastAsia="方正仿宋_GBK" w:cs="Times New Roman"/>
          <w:b/>
          <w:bCs/>
          <w:kern w:val="2"/>
          <w:sz w:val="32"/>
          <w:szCs w:val="32"/>
          <w:lang w:val="en-US" w:eastAsia="zh-CN" w:bidi="ar-SA"/>
        </w:rPr>
        <w:t>变更机动车驾驶证联系方式</w:t>
      </w:r>
      <w:bookmarkEnd w:id="19"/>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机动车驾驶人联系电话、联系地址等信息发生变化的，应当在信息变更后三十日内，向驾驶证核发地车辆管理所申请变更备案。</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6.1  需提供要件</w:t>
      </w:r>
    </w:p>
    <w:p>
      <w:pPr>
        <w:pageBreakBefore w:val="0"/>
        <w:kinsoku/>
        <w:wordWrap/>
        <w:bidi w:val="0"/>
        <w:adjustRightInd/>
        <w:snapToGrid/>
        <w:spacing w:line="360" w:lineRule="auto"/>
        <w:ind w:firstLine="480" w:firstLineChars="200"/>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身份证明原件（资料来源：申请人）</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760" w:firstLineChars="40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5408" behindDoc="0" locked="0" layoutInCell="1" allowOverlap="1">
                <wp:simplePos x="0" y="0"/>
                <wp:positionH relativeFrom="column">
                  <wp:posOffset>1901825</wp:posOffset>
                </wp:positionH>
                <wp:positionV relativeFrom="paragraph">
                  <wp:posOffset>392430</wp:posOffset>
                </wp:positionV>
                <wp:extent cx="1532255" cy="1484630"/>
                <wp:effectExtent l="6350" t="6350" r="23495" b="13970"/>
                <wp:wrapNone/>
                <wp:docPr id="11" name="矩形 22"/>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2"/>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22" o:spid="_x0000_s1026" o:spt="1" style="position:absolute;left:0pt;margin-left:149.75pt;margin-top:30.9pt;height:116.9pt;width:120.65pt;z-index:251665408;v-text-anchor:middle;mso-width-relative:page;mso-height-relative:page;" filled="t" stroked="t" coordsize="21600,21600" o:gfxdata="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">
                <v:fill type="frame" on="t" focussize="0,0" recolor="t" rotate="t" r:id="rId42"/>
                <v:stroke weight="1pt" color="#FFFFFF [3212]" joinstyle="miter"/>
                <v:imagedata o:title=""/>
                <o:lock v:ext="edit" aspectratio="f"/>
              </v:rect>
            </w:pict>
          </mc:Fallback>
        </mc:AlternateContent>
      </w: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lang w:val="en-US" w:eastAsia="zh-CN"/>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6.4  温馨提示：</w:t>
      </w:r>
    </w:p>
    <w:p>
      <w:pPr>
        <w:pageBreakBefore w:val="0"/>
        <w:kinsoku/>
        <w:wordWrap/>
        <w:bidi w:val="0"/>
        <w:adjustRightInd/>
        <w:snapToGrid/>
        <w:spacing w:line="360" w:lineRule="auto"/>
        <w:ind w:firstLine="480"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建议您优先选择“网上办”方式。如有不明事宜，可拨打抚顺市车辆管理所咨询电话：024-54625909或抚顺市车辆管理所望花分所咨询电话：024-56685699。投诉电话：024-5260166。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7.</w:t>
      </w:r>
      <w:bookmarkStart w:id="20" w:name="机动车注册登记"/>
      <w:r>
        <w:rPr>
          <w:rFonts w:hint="eastAsia" w:ascii="方正仿宋_GBK" w:hAnsi="方正仿宋_GBK" w:eastAsia="方正仿宋_GBK" w:cs="Times New Roman"/>
          <w:b/>
          <w:bCs/>
          <w:kern w:val="2"/>
          <w:sz w:val="32"/>
          <w:szCs w:val="32"/>
          <w:lang w:val="en-US" w:eastAsia="zh-CN" w:bidi="ar-SA"/>
        </w:rPr>
        <w:t>机动车注册登记</w:t>
      </w:r>
      <w:bookmarkEnd w:id="20"/>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初次申领机动车号牌、行驶证的，机动车所有人应当向住所地车辆管理所申请注册登记，俗称“新车上牌”。</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交验机动车（资料来源：申请人）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③机动车来历证明（资料来源：一般为购车发票，由销售单位开具）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④国产车需提供整车出厂合格证，进口车需提供机动车进口凭证（资料来源：购车时随车附带）</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⑤车辆购置税完税或免税凭证（资料来源：在税务局下设网点开具）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⑥车船税完税或免税凭证（资料来源：一般由保险公司代缴）</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⑦机动车交通事故责任强制保险凭证（资料来源：保险公司开具）</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7.2  办理路径</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7.3  办理时限：</w:t>
      </w:r>
      <w:r>
        <w:rPr>
          <w:rFonts w:hint="eastAsia" w:ascii="方正仿宋_GBK" w:hAnsi="方正仿宋_GBK" w:eastAsia="方正仿宋_GBK" w:cs="Times New Roman"/>
          <w:b w:val="0"/>
          <w:bCs w:val="0"/>
          <w:kern w:val="2"/>
          <w:sz w:val="24"/>
          <w:szCs w:val="24"/>
          <w:lang w:val="en-US" w:eastAsia="zh-CN" w:bidi="ar-SA"/>
        </w:rPr>
        <w:t>一日</w:t>
      </w:r>
    </w:p>
    <w:p>
      <w:pPr>
        <w:pageBreakBefore w:val="0"/>
        <w:kinsoku/>
        <w:wordWrap/>
        <w:bidi w:val="0"/>
        <w:adjustRightInd/>
        <w:snapToGrid/>
        <w:spacing w:line="360" w:lineRule="auto"/>
        <w:ind w:firstLine="481"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7.4  温馨提示：</w:t>
      </w:r>
      <w:r>
        <w:rPr>
          <w:rFonts w:hint="eastAsia" w:ascii="方正仿宋_GBK" w:hAnsi="方正仿宋_GBK" w:eastAsia="方正仿宋_GBK" w:cs="Times New Roman"/>
          <w:b w:val="0"/>
          <w:bCs w:val="0"/>
          <w:kern w:val="2"/>
          <w:sz w:val="24"/>
          <w:szCs w:val="24"/>
          <w:lang w:val="en-US" w:eastAsia="zh-CN" w:bidi="ar-SA"/>
        </w:rPr>
        <w:t>建议就近办理注册登记。如有不明事宜，可拨打抚顺市车辆管理所咨询电话：024-54625909或抚顺市车辆管理所望花分所咨询电话：024-56685699。投诉电话：024-5260166。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8.</w:t>
      </w:r>
      <w:bookmarkStart w:id="21" w:name="机动车临时通行牌证核发"/>
      <w:r>
        <w:rPr>
          <w:rFonts w:hint="eastAsia" w:ascii="方正仿宋_GBK" w:hAnsi="方正仿宋_GBK" w:eastAsia="方正仿宋_GBK" w:cs="Times New Roman"/>
          <w:b/>
          <w:bCs/>
          <w:kern w:val="2"/>
          <w:sz w:val="32"/>
          <w:szCs w:val="32"/>
          <w:lang w:val="en-US" w:eastAsia="zh-CN" w:bidi="ar-SA"/>
        </w:rPr>
        <w:t>机动车临时通行牌证核发</w:t>
      </w:r>
      <w:bookmarkEnd w:id="21"/>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车辆购买后尚未注册登记需临时上道路行驶的，机动车所有人需向车辆管理所申请临时行驶车号牌，俗称“开临牌“。</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8.1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机动车交通事故责任强制保险凭证（资料来源：保险公司开具）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③机动车来历证明（资料来源：一般为购车发票，由销售单位开具）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④国产车需提供整车出厂合格证，进口车需提供机动车进口凭证（资料来源：购车时随车附带）</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8.2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6432" behindDoc="0" locked="0" layoutInCell="1" allowOverlap="1">
                <wp:simplePos x="0" y="0"/>
                <wp:positionH relativeFrom="column">
                  <wp:posOffset>1871345</wp:posOffset>
                </wp:positionH>
                <wp:positionV relativeFrom="paragraph">
                  <wp:posOffset>13970</wp:posOffset>
                </wp:positionV>
                <wp:extent cx="1532255" cy="1484630"/>
                <wp:effectExtent l="6350" t="6350" r="23495" b="13970"/>
                <wp:wrapNone/>
                <wp:docPr id="12" name="矩形 31"/>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3"/>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31" o:spid="_x0000_s1026" o:spt="1" style="position:absolute;left:0pt;margin-left:147.35pt;margin-top:1.1pt;height:116.9pt;width:120.65pt;z-index:251666432;v-text-anchor:middle;mso-width-relative:page;mso-height-relative:page;" filled="t" stroked="t" coordsize="21600,21600" o:gfxdata="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">
                <v:fill type="frame" on="t" focussize="0,0" recolor="t" rotate="t" r:id="rId43"/>
                <v:stroke weight="1pt" color="#FFFFFF [3212]"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 xml:space="preserve">8.3  办理时限： </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 xml:space="preserve">8.4  温馨提示： </w:t>
      </w:r>
      <w:r>
        <w:rPr>
          <w:rFonts w:hint="eastAsia" w:ascii="方正仿宋_GBK" w:hAnsi="方正仿宋_GBK" w:eastAsia="方正仿宋_GBK" w:cs="Times New Roman"/>
          <w:b w:val="0"/>
          <w:bCs w:val="0"/>
          <w:kern w:val="2"/>
          <w:sz w:val="24"/>
          <w:szCs w:val="24"/>
          <w:lang w:val="en-US" w:eastAsia="zh-CN" w:bidi="ar-SA"/>
        </w:rPr>
        <w:t>临时通行牌证具有有效期，请您尽快为车辆办理注册登记，取得正式牌证。为保障您便捷快速办理业务，建议您优先选择“网上办”方式。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9.</w:t>
      </w:r>
      <w:bookmarkStart w:id="22" w:name="补换领机动车号牌"/>
      <w:r>
        <w:rPr>
          <w:rFonts w:hint="eastAsia" w:ascii="方正仿宋_GBK" w:hAnsi="方正仿宋_GBK" w:eastAsia="方正仿宋_GBK" w:cs="Times New Roman"/>
          <w:b/>
          <w:bCs/>
          <w:kern w:val="2"/>
          <w:sz w:val="32"/>
          <w:szCs w:val="32"/>
          <w:lang w:val="en-US" w:eastAsia="zh-CN" w:bidi="ar-SA"/>
        </w:rPr>
        <w:t>补/换领机动车号牌</w:t>
      </w:r>
      <w:bookmarkEnd w:id="22"/>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机动车号牌灭失、丢失或者损毁的，机动车所有人应向登记地车辆管理所申请补领、换领。</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申请换领的，需要上交收回损毁的原机动车号牌（资料来源：申请人）</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760" w:firstLineChars="400"/>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7456" behindDoc="0" locked="0" layoutInCell="1" allowOverlap="1">
                <wp:simplePos x="0" y="0"/>
                <wp:positionH relativeFrom="column">
                  <wp:posOffset>1871345</wp:posOffset>
                </wp:positionH>
                <wp:positionV relativeFrom="paragraph">
                  <wp:posOffset>383540</wp:posOffset>
                </wp:positionV>
                <wp:extent cx="1532255" cy="1484630"/>
                <wp:effectExtent l="6350" t="6350" r="23495" b="13970"/>
                <wp:wrapNone/>
                <wp:docPr id="13" name="矩形 23"/>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4"/>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23" o:spid="_x0000_s1026" o:spt="1" style="position:absolute;left:0pt;margin-left:147.35pt;margin-top:30.2pt;height:116.9pt;width:120.65pt;z-index:251667456;v-text-anchor:middle;mso-width-relative:page;mso-height-relative:page;" filled="t" stroked="t" coordsize="21600,21600" o:gfxdata="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">
                <v:fill type="frame" on="t" focussize="0,0" recolor="t" rotate="t" r:id="rId44"/>
                <v:stroke weight="1pt" color="#FFFFFF [3212]" joinstyle="miter"/>
                <v:imagedata o:title=""/>
                <o:lock v:ext="edit" aspectratio="f"/>
              </v:rect>
            </w:pict>
          </mc:Fallback>
        </mc:AlternateContent>
      </w:r>
      <w:r>
        <w:rPr>
          <w:rFonts w:hint="eastAsia" w:ascii="方正仿宋_GBK" w:hAnsi="方正仿宋_GBK" w:eastAsia="方正仿宋_GBK" w:cs="Times New Roman"/>
          <w:b w:val="0"/>
          <w:bCs w:val="0"/>
          <w:i w:val="0"/>
          <w:kern w:val="2"/>
          <w:sz w:val="24"/>
          <w:szCs w:val="24"/>
          <w:lang w:val="en-US" w:eastAsia="zh-CN" w:bidi="ar-SA"/>
        </w:rPr>
        <w:t>交管12123手机APP</w:t>
      </w:r>
      <w:r>
        <w:rPr>
          <w:rFonts w:hint="eastAsia" w:ascii="方正仿宋_GBK" w:hAnsi="方正仿宋_GBK" w:eastAsia="方正仿宋_GBK" w:cs="Times New Roman"/>
          <w:b w:val="0"/>
          <w:bCs w:val="0"/>
          <w:kern w:val="2"/>
          <w:sz w:val="24"/>
          <w:szCs w:val="24"/>
          <w:lang w:val="en-US" w:eastAsia="zh-CN" w:bidi="ar-SA"/>
        </w:rPr>
        <w:t xml:space="preserve"> </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left="0" w:leftChars="0" w:firstLine="0" w:firstLineChars="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9.4  温馨提示：</w:t>
      </w:r>
      <w:r>
        <w:rPr>
          <w:rFonts w:hint="eastAsia" w:ascii="方正仿宋_GBK" w:hAnsi="方正仿宋_GBK" w:eastAsia="方正仿宋_GBK" w:cs="Times New Roman"/>
          <w:b w:val="0"/>
          <w:bCs w:val="0"/>
          <w:kern w:val="2"/>
          <w:sz w:val="24"/>
          <w:szCs w:val="24"/>
          <w:lang w:val="en-US" w:eastAsia="zh-CN" w:bidi="ar-SA"/>
        </w:rPr>
        <w:t>为保障您便捷快速办理业务，建议您优先选择“网上办”方式。如有不明事宜，可拨打抚顺市车辆管理所咨询电话：024-54625909或抚顺市车辆管理所望花分所咨询电话：024-56685699。投诉电话：024-5260166。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jc w:val="left"/>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10.</w:t>
      </w:r>
      <w:bookmarkStart w:id="23" w:name="补换领机动车行驶证"/>
      <w:r>
        <w:rPr>
          <w:rFonts w:hint="eastAsia" w:ascii="方正仿宋_GBK" w:hAnsi="方正仿宋_GBK" w:eastAsia="方正仿宋_GBK" w:cs="Times New Roman"/>
          <w:b/>
          <w:bCs/>
          <w:kern w:val="2"/>
          <w:sz w:val="32"/>
          <w:szCs w:val="32"/>
          <w:lang w:val="en-US" w:eastAsia="zh-CN" w:bidi="ar-SA"/>
        </w:rPr>
        <w:t>补/换领机动车行驶证</w:t>
      </w:r>
      <w:bookmarkEnd w:id="23"/>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机动车行驶证丢失、灭失或者损毁的，机动车所有人应向登记地车辆管理所申请补领、换领。</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10.1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申请换领的，需要上交收回损毁的原机动车行驶证（资料来源：申请人）</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10.2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8480" behindDoc="0" locked="0" layoutInCell="1" allowOverlap="1">
                <wp:simplePos x="0" y="0"/>
                <wp:positionH relativeFrom="column">
                  <wp:posOffset>1871345</wp:posOffset>
                </wp:positionH>
                <wp:positionV relativeFrom="paragraph">
                  <wp:posOffset>-336550</wp:posOffset>
                </wp:positionV>
                <wp:extent cx="1532255" cy="1484630"/>
                <wp:effectExtent l="6350" t="6350" r="23495" b="13970"/>
                <wp:wrapNone/>
                <wp:docPr id="14" name="矩形 24"/>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5"/>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24" o:spid="_x0000_s1026" o:spt="1" style="position:absolute;left:0pt;margin-left:147.35pt;margin-top:-26.5pt;height:116.9pt;width:120.65pt;z-index:251668480;v-text-anchor:middle;mso-width-relative:page;mso-height-relative:page;" filled="t" stroked="t" coordsize="21600,21600" o:gfxdata="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">
                <v:fill type="frame" on="t" focussize="0,0" recolor="t" rotate="t" r:id="rId45"/>
                <v:stroke weight="1pt" color="#FFFFFF [3212]"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10.3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10.4  温馨提示：</w:t>
      </w:r>
      <w:r>
        <w:rPr>
          <w:rFonts w:hint="eastAsia" w:ascii="方正仿宋_GBK" w:hAnsi="方正仿宋_GBK" w:eastAsia="方正仿宋_GBK" w:cs="Times New Roman"/>
          <w:b w:val="0"/>
          <w:bCs w:val="0"/>
          <w:kern w:val="2"/>
          <w:sz w:val="24"/>
          <w:szCs w:val="24"/>
          <w:lang w:val="en-US" w:eastAsia="zh-CN" w:bidi="ar-SA"/>
        </w:rPr>
        <w:t>为保障您便捷快速办理业务，建议您优先选择“网上办”方式。如有不明事宜，可拨打抚顺市车辆管理所咨询电话：024-54625909或抚顺市车辆管理所望花分所咨询电话：024-56685699。投诉电话：024-5260166。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11、</w:t>
      </w:r>
      <w:bookmarkStart w:id="24" w:name="变更机动车联系方式"/>
      <w:r>
        <w:rPr>
          <w:rFonts w:hint="eastAsia" w:ascii="方正仿宋_GBK" w:hAnsi="方正仿宋_GBK" w:eastAsia="方正仿宋_GBK" w:cs="Times New Roman"/>
          <w:b/>
          <w:bCs/>
          <w:kern w:val="2"/>
          <w:sz w:val="32"/>
          <w:szCs w:val="32"/>
          <w:lang w:val="en-US" w:eastAsia="zh-CN" w:bidi="ar-SA"/>
        </w:rPr>
        <w:t>变更机动车联系方式</w:t>
      </w:r>
      <w:bookmarkEnd w:id="24"/>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机动车所有人联系方式、联系地址发生变化的应当向登记地车辆管理所申请变更备案。</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机动车所有人身份证明原件（资料来源：申请人）</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6"/>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交管12123手机APP</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sz w:val="44"/>
        </w:rPr>
        <mc:AlternateContent>
          <mc:Choice Requires="wps">
            <w:drawing>
              <wp:anchor distT="0" distB="0" distL="114300" distR="114300" simplePos="0" relativeHeight="251669504" behindDoc="0" locked="0" layoutInCell="1" allowOverlap="1">
                <wp:simplePos x="0" y="0"/>
                <wp:positionH relativeFrom="column">
                  <wp:posOffset>1871345</wp:posOffset>
                </wp:positionH>
                <wp:positionV relativeFrom="paragraph">
                  <wp:posOffset>57150</wp:posOffset>
                </wp:positionV>
                <wp:extent cx="1532255" cy="1484630"/>
                <wp:effectExtent l="6350" t="6350" r="23495" b="13970"/>
                <wp:wrapNone/>
                <wp:docPr id="15" name="矩形 30"/>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6"/>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30" o:spid="_x0000_s1026" o:spt="1" style="position:absolute;left:0pt;margin-left:147.35pt;margin-top:4.5pt;height:116.9pt;width:120.65pt;z-index:251669504;v-text-anchor:middle;mso-width-relative:page;mso-height-relative:page;" filled="t" stroked="t" coordsize="21600,21600" o:gfxdata="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">
                <v:fill type="frame" on="t" focussize="0,0" recolor="t" rotate="t" r:id="rId46"/>
                <v:stroke weight="1pt" color="#FFFFFF [3212]" joinstyle="miter"/>
                <v:imagedata o:title=""/>
                <o:lock v:ext="edit" aspectratio="f"/>
              </v:rect>
            </w:pict>
          </mc:Fallback>
        </mc:AlternateConten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11.4  温馨提示</w:t>
      </w:r>
      <w:r>
        <w:rPr>
          <w:rFonts w:hint="eastAsia" w:ascii="方正仿宋_GBK" w:hAnsi="方正仿宋_GBK" w:eastAsia="方正仿宋_GBK" w:cs="Times New Roman"/>
          <w:b w:val="0"/>
          <w:bCs w:val="0"/>
          <w:kern w:val="2"/>
          <w:sz w:val="24"/>
          <w:szCs w:val="24"/>
          <w:lang w:val="en-US" w:eastAsia="zh-CN" w:bidi="ar-SA"/>
        </w:rPr>
        <w:t>：若您已注册过“交管12123”手机APP，且未变更前的手机号码可以收到验证短信，建议您优先选择“网上办”方式。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bCs/>
          <w:kern w:val="2"/>
          <w:sz w:val="32"/>
          <w:szCs w:val="32"/>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lang w:val="en-US" w:eastAsia="zh-CN" w:bidi="ar-SA"/>
        </w:rPr>
        <w:t>12、</w:t>
      </w:r>
      <w:bookmarkStart w:id="25" w:name="机动车检验合格标志核发"/>
      <w:r>
        <w:rPr>
          <w:rFonts w:hint="eastAsia" w:ascii="方正仿宋_GBK" w:hAnsi="方正仿宋_GBK" w:eastAsia="方正仿宋_GBK" w:cs="Times New Roman"/>
          <w:b/>
          <w:bCs/>
          <w:kern w:val="2"/>
          <w:sz w:val="32"/>
          <w:szCs w:val="32"/>
          <w:lang w:val="en-US" w:eastAsia="zh-CN" w:bidi="ar-SA"/>
        </w:rPr>
        <w:t>机动车检验合格标志核发</w:t>
      </w:r>
      <w:bookmarkEnd w:id="25"/>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机动车所有人可以在机动车检验有效期满前三个月向车辆管理所申请检验合格标志，除大型载客汽车、校车外，可向车辆所在地车管所申请，俗称“车辆年检”。</w:t>
      </w:r>
    </w:p>
    <w:p>
      <w:pPr>
        <w:keepNext w:val="0"/>
        <w:keepLines w:val="0"/>
        <w:pageBreakBefore w:val="0"/>
        <w:widowControl w:val="0"/>
        <w:kinsoku/>
        <w:wordWrap/>
        <w:overflowPunct/>
        <w:topLinePunct w:val="0"/>
        <w:autoSpaceDE/>
        <w:autoSpaceDN/>
        <w:bidi w:val="0"/>
        <w:adjustRightInd/>
        <w:snapToGrid/>
        <w:spacing w:line="460" w:lineRule="exact"/>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12.1  需提供要件</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车辆所有人身份证明或行驶证（资料来源：申请人）</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机动车交通事故强制保险凭证（资料来源：保险公司出具）</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③车船税纳税或免税证明（资料来源：保险公司代缴）</w:t>
      </w:r>
    </w:p>
    <w:p>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④机动车安全技术检验合格证明（资料来源：由检车线出具，免检车无需提交）</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12.2  办理路径</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bCs w:val="0"/>
          <w:kern w:val="2"/>
          <w:sz w:val="24"/>
          <w:szCs w:val="24"/>
          <w:lang w:val="en-US" w:eastAsia="zh-CN" w:bidi="ar-SA"/>
        </w:rPr>
        <w:t>网上办：</w:t>
      </w:r>
      <w:r>
        <w:rPr>
          <w:rFonts w:hint="eastAsia" w:ascii="方正仿宋_GBK" w:hAnsi="方正仿宋_GBK" w:eastAsia="方正仿宋_GBK" w:cs="Times New Roman"/>
          <w:b w:val="0"/>
          <w:bCs w:val="0"/>
          <w:kern w:val="2"/>
          <w:sz w:val="24"/>
          <w:szCs w:val="24"/>
          <w:lang w:val="en-US" w:eastAsia="zh-CN" w:bidi="ar-SA"/>
        </w:rPr>
        <w:t xml:space="preserve">交通安全综合服务管理平台 </w:t>
      </w:r>
      <w:r>
        <w:rPr>
          <w:rFonts w:hint="eastAsia" w:ascii="方正仿宋_GBK" w:hAnsi="方正仿宋_GBK" w:eastAsia="方正仿宋_GBK" w:cs="Times New Roman"/>
          <w:b w:val="0"/>
          <w:bCs w:val="0"/>
          <w:color w:val="auto"/>
          <w:kern w:val="2"/>
          <w:sz w:val="24"/>
          <w:szCs w:val="24"/>
          <w:u w:val="none"/>
          <w:lang w:val="en-US" w:eastAsia="zh-CN" w:bidi="ar-SA"/>
        </w:rPr>
        <w:fldChar w:fldCharType="begin"/>
      </w:r>
      <w:r>
        <w:rPr>
          <w:rFonts w:hint="eastAsia" w:ascii="方正仿宋_GBK" w:hAnsi="方正仿宋_GBK" w:eastAsia="方正仿宋_GBK" w:cs="Times New Roman"/>
          <w:b w:val="0"/>
          <w:bCs w:val="0"/>
          <w:color w:val="auto"/>
          <w:kern w:val="2"/>
          <w:sz w:val="24"/>
          <w:szCs w:val="24"/>
          <w:u w:val="none"/>
          <w:lang w:val="en-US" w:eastAsia="zh-CN" w:bidi="ar-SA"/>
        </w:rPr>
        <w:instrText xml:space="preserve"> HYPERLINK "https://ln.122.gov.cn" </w:instrText>
      </w:r>
      <w:r>
        <w:rPr>
          <w:rFonts w:hint="eastAsia" w:ascii="方正仿宋_GBK" w:hAnsi="方正仿宋_GBK" w:eastAsia="方正仿宋_GBK" w:cs="Times New Roman"/>
          <w:b w:val="0"/>
          <w:bCs w:val="0"/>
          <w:color w:val="auto"/>
          <w:kern w:val="2"/>
          <w:sz w:val="24"/>
          <w:szCs w:val="24"/>
          <w:u w:val="none"/>
          <w:lang w:val="en-US" w:eastAsia="zh-CN" w:bidi="ar-SA"/>
        </w:rPr>
        <w:fldChar w:fldCharType="separate"/>
      </w:r>
      <w:r>
        <w:rPr>
          <w:rStyle w:val="15"/>
          <w:rFonts w:hint="eastAsia" w:ascii="方正仿宋_GBK" w:hAnsi="方正仿宋_GBK" w:eastAsia="方正仿宋_GBK" w:cs="Times New Roman"/>
          <w:b w:val="0"/>
          <w:bCs w:val="0"/>
          <w:kern w:val="2"/>
          <w:sz w:val="24"/>
          <w:szCs w:val="24"/>
          <w:lang w:val="en-US" w:eastAsia="zh-CN" w:bidi="ar-SA"/>
        </w:rPr>
        <w:t>https://ln.122.gov.cn</w:t>
      </w:r>
      <w:r>
        <w:rPr>
          <w:rFonts w:hint="eastAsia" w:ascii="方正仿宋_GBK" w:hAnsi="方正仿宋_GBK" w:eastAsia="方正仿宋_GBK" w:cs="Times New Roman"/>
          <w:b w:val="0"/>
          <w:bCs w:val="0"/>
          <w:color w:val="auto"/>
          <w:kern w:val="2"/>
          <w:sz w:val="24"/>
          <w:szCs w:val="24"/>
          <w:u w:val="none"/>
          <w:lang w:val="en-US" w:eastAsia="zh-CN" w:bidi="ar-SA"/>
        </w:rPr>
        <w:fldChar w:fldCharType="end"/>
      </w:r>
    </w:p>
    <w:p>
      <w:pPr>
        <w:pageBreakBefore w:val="0"/>
        <w:kinsoku/>
        <w:wordWrap/>
        <w:bidi w:val="0"/>
        <w:adjustRightInd/>
        <w:snapToGrid/>
        <w:spacing w:line="360" w:lineRule="auto"/>
        <w:ind w:firstLine="1760" w:firstLineChars="400"/>
        <w:textAlignment w:val="auto"/>
        <w:rPr>
          <w:rFonts w:hint="eastAsia" w:ascii="方正仿宋_GBK" w:hAnsi="方正仿宋_GBK" w:eastAsia="方正仿宋_GBK" w:cs="Times New Roman"/>
          <w:b w:val="0"/>
          <w:bCs w:val="0"/>
          <w:kern w:val="2"/>
          <w:sz w:val="24"/>
          <w:szCs w:val="24"/>
          <w:lang w:val="en-US" w:eastAsia="zh-CN" w:bidi="ar-SA"/>
        </w:rPr>
      </w:pPr>
      <w:r>
        <w:rPr>
          <w:b w:val="0"/>
          <w:bCs w:val="0"/>
          <w:sz w:val="44"/>
        </w:rPr>
        <mc:AlternateContent>
          <mc:Choice Requires="wps">
            <w:drawing>
              <wp:anchor distT="0" distB="0" distL="114300" distR="114300" simplePos="0" relativeHeight="251670528" behindDoc="0" locked="0" layoutInCell="1" allowOverlap="1">
                <wp:simplePos x="0" y="0"/>
                <wp:positionH relativeFrom="column">
                  <wp:posOffset>1905000</wp:posOffset>
                </wp:positionH>
                <wp:positionV relativeFrom="paragraph">
                  <wp:posOffset>386715</wp:posOffset>
                </wp:positionV>
                <wp:extent cx="1532255" cy="1484630"/>
                <wp:effectExtent l="6350" t="6350" r="23495" b="13970"/>
                <wp:wrapNone/>
                <wp:docPr id="16" name="矩形 32"/>
                <wp:cNvGraphicFramePr/>
                <a:graphic xmlns:a="http://schemas.openxmlformats.org/drawingml/2006/main">
                  <a:graphicData uri="http://schemas.microsoft.com/office/word/2010/wordprocessingShape">
                    <wps:wsp>
                      <wps:cNvSpPr/>
                      <wps:spPr>
                        <a:xfrm>
                          <a:off x="0" y="0"/>
                          <a:ext cx="1532255" cy="1484630"/>
                        </a:xfrm>
                        <a:prstGeom prst="rect">
                          <a:avLst/>
                        </a:prstGeom>
                        <a:blipFill rotWithShape="true">
                          <a:blip r:embed="rId47"/>
                          <a:stretch>
                            <a:fillRect/>
                          </a:stretch>
                        </a:blipFill>
                        <a:ln w="12700" cap="flat" cmpd="sng">
                          <a:solidFill>
                            <a:schemeClr val="bg1"/>
                          </a:solidFill>
                          <a:prstDash val="solid"/>
                          <a:miter/>
                          <a:headEnd type="none" w="med" len="med"/>
                          <a:tailEnd type="none" w="med" len="med"/>
                        </a:ln>
                      </wps:spPr>
                      <wps:bodyPr vert="horz" wrap="square" anchor="ctr" anchorCtr="false" upright="true"/>
                    </wps:wsp>
                  </a:graphicData>
                </a:graphic>
              </wp:anchor>
            </w:drawing>
          </mc:Choice>
          <mc:Fallback>
            <w:pict>
              <v:rect id="矩形 32" o:spid="_x0000_s1026" o:spt="1" style="position:absolute;left:0pt;margin-left:150pt;margin-top:30.45pt;height:116.9pt;width:120.65pt;z-index:251670528;v-text-anchor:middle;mso-width-relative:page;mso-height-relative:page;" filled="t" stroked="t" coordsize="21600,21600" o:gfxdata="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">
                <v:fill type="frame" on="t" focussize="0,0" recolor="t" rotate="t" r:id="rId47"/>
                <v:stroke weight="1pt" color="#FFFFFF [3212]" joinstyle="miter"/>
                <v:imagedata o:title=""/>
                <o:lock v:ext="edit" aspectratio="f"/>
              </v:rect>
            </w:pict>
          </mc:Fallback>
        </mc:AlternateContent>
      </w:r>
      <w:r>
        <w:rPr>
          <w:rFonts w:hint="eastAsia" w:ascii="方正仿宋_GBK" w:hAnsi="方正仿宋_GBK" w:eastAsia="方正仿宋_GBK" w:cs="Times New Roman"/>
          <w:b w:val="0"/>
          <w:bCs w:val="0"/>
          <w:i w:val="0"/>
          <w:kern w:val="2"/>
          <w:sz w:val="24"/>
          <w:szCs w:val="24"/>
          <w:lang w:val="en-US" w:eastAsia="zh-CN" w:bidi="ar-SA"/>
        </w:rPr>
        <w:t>交管12123手机APP</w:t>
      </w:r>
      <w:r>
        <w:rPr>
          <w:rFonts w:hint="eastAsia" w:ascii="方正仿宋_GBK" w:hAnsi="方正仿宋_GBK" w:eastAsia="方正仿宋_GBK" w:cs="Times New Roman"/>
          <w:b w:val="0"/>
          <w:bCs w:val="0"/>
          <w:kern w:val="2"/>
          <w:sz w:val="24"/>
          <w:szCs w:val="24"/>
          <w:lang w:val="en-US" w:eastAsia="zh-CN" w:bidi="ar-SA"/>
        </w:rPr>
        <w:t xml:space="preserve"> </w:t>
      </w:r>
    </w:p>
    <w:p>
      <w:pPr>
        <w:pageBreakBefore w:val="0"/>
        <w:kinsoku/>
        <w:wordWrap/>
        <w:bidi w:val="0"/>
        <w:adjustRightInd/>
        <w:snapToGrid/>
        <w:spacing w:line="360" w:lineRule="auto"/>
        <w:ind w:firstLine="1680" w:firstLineChars="700"/>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12.3  办理时限：</w:t>
      </w:r>
      <w:r>
        <w:rPr>
          <w:rFonts w:hint="eastAsia" w:ascii="方正仿宋_GBK" w:hAnsi="方正仿宋_GBK" w:eastAsia="方正仿宋_GBK" w:cs="Times New Roman"/>
          <w:b w:val="0"/>
          <w:bCs w:val="0"/>
          <w:kern w:val="2"/>
          <w:sz w:val="24"/>
          <w:szCs w:val="24"/>
          <w:lang w:val="en-US" w:eastAsia="zh-CN" w:bidi="ar-SA"/>
        </w:rPr>
        <w:t>即时办结</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12.4  温馨提示：</w:t>
      </w:r>
      <w:r>
        <w:rPr>
          <w:rFonts w:hint="eastAsia" w:ascii="方正仿宋_GBK" w:hAnsi="方正仿宋_GBK" w:eastAsia="方正仿宋_GBK" w:cs="Times New Roman"/>
          <w:b w:val="0"/>
          <w:bCs w:val="0"/>
          <w:kern w:val="2"/>
          <w:sz w:val="24"/>
          <w:szCs w:val="24"/>
          <w:lang w:val="en-US" w:eastAsia="zh-CN" w:bidi="ar-SA"/>
        </w:rPr>
        <w:t>申请前应当将车辆的道路安全违法行为和交通事故处理完毕。为保障您便捷快速办理业务，免检车辆推荐您优先选择“网上办”。如有不明事宜，可拨打抚顺市车辆管理所咨询电话：024-54625909或抚顺市车辆管理所望花分所咨询电话：024-56685699。投诉电话：024-5260166。</w:t>
      </w: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32"/>
          <w:szCs w:val="32"/>
          <w:lang w:val="en-US" w:eastAsia="zh-CN" w:bidi="ar-SA"/>
        </w:rPr>
        <w:t>13、</w:t>
      </w:r>
      <w:bookmarkStart w:id="26" w:name="机动车转让登记"/>
      <w:r>
        <w:rPr>
          <w:rFonts w:hint="eastAsia" w:ascii="方正仿宋_GBK" w:hAnsi="方正仿宋_GBK" w:eastAsia="方正仿宋_GBK" w:cs="Times New Roman"/>
          <w:b/>
          <w:bCs/>
          <w:kern w:val="2"/>
          <w:sz w:val="32"/>
          <w:szCs w:val="32"/>
          <w:lang w:val="en-US" w:eastAsia="zh-CN" w:bidi="ar-SA"/>
        </w:rPr>
        <w:t>机动车转让登记</w:t>
      </w:r>
      <w:bookmarkEnd w:id="26"/>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已注册的车辆所有权发生转让的，现机动车所有人应向登记地或转入地车管所申请转让登记 ，俗称“车辆过户”。</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13.1  需提供要件</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①</w:t>
      </w:r>
      <w:r>
        <w:rPr>
          <w:rFonts w:hint="eastAsia" w:ascii="方正仿宋_GBK" w:hAnsi="方正仿宋_GBK" w:eastAsia="方正仿宋_GBK" w:cs="Times New Roman"/>
          <w:b w:val="0"/>
          <w:bCs w:val="0"/>
          <w:kern w:val="2"/>
          <w:sz w:val="24"/>
          <w:szCs w:val="24"/>
          <w:lang w:val="en-US" w:eastAsia="zh-CN" w:bidi="ar-SA"/>
        </w:rPr>
        <w:t>交验机动车（资料来源：申请人）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i w:val="0"/>
          <w:kern w:val="2"/>
          <w:sz w:val="24"/>
          <w:szCs w:val="24"/>
          <w:lang w:val="en-US" w:eastAsia="zh-CN" w:bidi="ar-SA"/>
        </w:rPr>
        <w:t>②</w:t>
      </w:r>
      <w:r>
        <w:rPr>
          <w:rFonts w:hint="eastAsia" w:ascii="方正仿宋_GBK" w:hAnsi="方正仿宋_GBK" w:eastAsia="方正仿宋_GBK" w:cs="Times New Roman"/>
          <w:b w:val="0"/>
          <w:bCs w:val="0"/>
          <w:kern w:val="2"/>
          <w:sz w:val="24"/>
          <w:szCs w:val="24"/>
          <w:lang w:val="en-US" w:eastAsia="zh-CN" w:bidi="ar-SA"/>
        </w:rPr>
        <w:t>现车辆所有人身份证明原件（资料来源：申请人）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③所有权转让证明（资料来源：一般为二手车交易发票，在税务局下设网点开具）</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④机动车登记证书（资料来源：申请人）</w:t>
      </w:r>
    </w:p>
    <w:p>
      <w:pPr>
        <w:pageBreakBefore w:val="0"/>
        <w:kinsoku/>
        <w:wordWrap/>
        <w:bidi w:val="0"/>
        <w:adjustRightInd/>
        <w:snapToGrid/>
        <w:spacing w:line="360" w:lineRule="auto"/>
        <w:ind w:firstLine="480"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t>⑤机动车行驶证（资料来源：申请人）</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bCs/>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13.2  办理路径</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val="0"/>
          <w:kern w:val="2"/>
          <w:sz w:val="24"/>
          <w:szCs w:val="24"/>
          <w:lang w:val="en-US" w:eastAsia="zh-CN" w:bidi="ar-SA"/>
        </w:rPr>
        <w:t>窗口办：</w:t>
      </w:r>
      <w:r>
        <w:rPr>
          <w:rFonts w:hint="eastAsia" w:ascii="方正仿宋_GBK" w:hAnsi="方正仿宋_GBK" w:eastAsia="方正仿宋_GBK" w:cs="Times New Roman"/>
          <w:b w:val="0"/>
          <w:bCs w:val="0"/>
          <w:kern w:val="2"/>
          <w:sz w:val="24"/>
          <w:szCs w:val="24"/>
          <w:lang w:val="en-US" w:eastAsia="zh-CN" w:bidi="ar-SA"/>
        </w:rPr>
        <w:t>抚顺市车辆管理所，抚顺市车辆管理所望花分所。</w:t>
      </w:r>
    </w:p>
    <w:p>
      <w:pPr>
        <w:pageBreakBefore w:val="0"/>
        <w:kinsoku/>
        <w:wordWrap/>
        <w:bidi w:val="0"/>
        <w:adjustRightInd/>
        <w:snapToGrid/>
        <w:spacing w:line="360" w:lineRule="auto"/>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13.3  办理时限：</w:t>
      </w:r>
      <w:r>
        <w:rPr>
          <w:rFonts w:hint="eastAsia" w:ascii="方正仿宋_GBK" w:hAnsi="方正仿宋_GBK" w:eastAsia="方正仿宋_GBK" w:cs="Times New Roman"/>
          <w:b w:val="0"/>
          <w:bCs w:val="0"/>
          <w:kern w:val="2"/>
          <w:sz w:val="24"/>
          <w:szCs w:val="24"/>
          <w:lang w:val="en-US" w:eastAsia="zh-CN" w:bidi="ar-SA"/>
        </w:rPr>
        <w:t>一日</w:t>
      </w:r>
    </w:p>
    <w:p>
      <w:pPr>
        <w:pageBreakBefore w:val="0"/>
        <w:kinsoku/>
        <w:wordWrap/>
        <w:bidi w:val="0"/>
        <w:adjustRightInd/>
        <w:snapToGrid/>
        <w:spacing w:line="360" w:lineRule="auto"/>
        <w:ind w:firstLine="481" w:firstLineChars="200"/>
        <w:textAlignment w:val="auto"/>
        <w:rPr>
          <w:rFonts w:hint="default"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bCs/>
          <w:kern w:val="2"/>
          <w:sz w:val="24"/>
          <w:szCs w:val="24"/>
          <w:lang w:val="en-US" w:eastAsia="zh-CN" w:bidi="ar-SA"/>
        </w:rPr>
        <w:t>13.4  温馨提示：</w:t>
      </w:r>
      <w:r>
        <w:rPr>
          <w:rFonts w:hint="eastAsia" w:ascii="方正仿宋_GBK" w:hAnsi="方正仿宋_GBK" w:eastAsia="方正仿宋_GBK" w:cs="Times New Roman"/>
          <w:b w:val="0"/>
          <w:bCs w:val="0"/>
          <w:kern w:val="2"/>
          <w:sz w:val="24"/>
          <w:szCs w:val="24"/>
          <w:lang w:val="en-US" w:eastAsia="zh-CN" w:bidi="ar-SA"/>
        </w:rPr>
        <w:t>建议您就近办理转让登记。如有不明事宜，可拨打抚顺市车辆管理所咨询电话：024-54625909或抚顺市车辆管理所望花分所咨询电话：024-56685699。投诉电话：024-5260166。</w:t>
      </w:r>
    </w:p>
    <w:p>
      <w:pPr>
        <w:pStyle w:val="2"/>
        <w:rPr>
          <w:rFonts w:hint="default" w:ascii="方正仿宋_GBK" w:hAnsi="方正仿宋_GBK" w:eastAsia="方正仿宋_GBK" w:cs="Times New Roman"/>
          <w:b w:val="0"/>
          <w:bCs w:val="0"/>
          <w:kern w:val="2"/>
          <w:sz w:val="24"/>
          <w:szCs w:val="24"/>
          <w:lang w:val="en-US" w:eastAsia="zh-CN" w:bidi="ar-SA"/>
        </w:rPr>
      </w:pPr>
    </w:p>
    <w:p>
      <w:pPr>
        <w:pStyle w:val="2"/>
        <w:rPr>
          <w:rFonts w:hint="default" w:ascii="方正仿宋_GBK" w:hAnsi="方正仿宋_GBK" w:eastAsia="方正仿宋_GBK" w:cs="Times New Roman"/>
          <w:b w:val="0"/>
          <w:bCs w:val="0"/>
          <w:kern w:val="2"/>
          <w:sz w:val="24"/>
          <w:szCs w:val="24"/>
          <w:lang w:val="en-US" w:eastAsia="zh-CN" w:bidi="ar-SA"/>
        </w:rPr>
      </w:pPr>
    </w:p>
    <w:p>
      <w:pPr>
        <w:pStyle w:val="2"/>
        <w:rPr>
          <w:rFonts w:hint="default" w:ascii="方正仿宋_GBK" w:hAnsi="方正仿宋_GBK" w:eastAsia="方正仿宋_GBK" w:cs="Times New Roman"/>
          <w:b w:val="0"/>
          <w:bCs w:val="0"/>
          <w:kern w:val="2"/>
          <w:sz w:val="24"/>
          <w:szCs w:val="24"/>
          <w:lang w:val="en-US" w:eastAsia="zh-CN" w:bidi="ar-SA"/>
        </w:rPr>
      </w:pPr>
    </w:p>
    <w:p>
      <w:pPr>
        <w:pStyle w:val="2"/>
        <w:rPr>
          <w:rFonts w:hint="default" w:ascii="方正仿宋_GBK" w:hAnsi="方正仿宋_GBK" w:eastAsia="方正仿宋_GBK" w:cs="Times New Roman"/>
          <w:b w:val="0"/>
          <w:bCs w:val="0"/>
          <w:kern w:val="2"/>
          <w:sz w:val="24"/>
          <w:szCs w:val="24"/>
          <w:lang w:val="en-US" w:eastAsia="zh-CN" w:bidi="ar-SA"/>
        </w:rPr>
      </w:pPr>
    </w:p>
    <w:p>
      <w:pPr>
        <w:pStyle w:val="2"/>
        <w:rPr>
          <w:rFonts w:hint="default" w:ascii="方正仿宋_GBK" w:hAnsi="方正仿宋_GBK" w:eastAsia="方正仿宋_GBK" w:cs="Times New Roman"/>
          <w:b w:val="0"/>
          <w:bCs w:val="0"/>
          <w:kern w:val="2"/>
          <w:sz w:val="24"/>
          <w:szCs w:val="24"/>
          <w:lang w:val="en-US" w:eastAsia="zh-CN" w:bidi="ar-SA"/>
        </w:rPr>
      </w:pPr>
    </w:p>
    <w:p>
      <w:pPr>
        <w:pageBreakBefore w:val="0"/>
        <w:kinsoku/>
        <w:wordWrap/>
        <w:bidi w:val="0"/>
        <w:adjustRightInd/>
        <w:snapToGrid/>
        <w:spacing w:line="360" w:lineRule="auto"/>
        <w:textAlignment w:val="auto"/>
        <w:rPr>
          <w:rFonts w:hint="eastAsia" w:ascii="方正仿宋_GBK" w:hAnsi="方正仿宋_GBK" w:eastAsia="方正仿宋_GBK" w:cs="Times New Roman"/>
          <w:b w:val="0"/>
          <w:bCs w:val="0"/>
          <w:kern w:val="2"/>
          <w:sz w:val="24"/>
          <w:szCs w:val="24"/>
          <w:highlight w:val="none"/>
          <w:lang w:val="en-US" w:eastAsia="zh-CN" w:bidi="ar-SA"/>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Times New Roman"/>
          <w:b/>
          <w:bCs/>
          <w:kern w:val="2"/>
          <w:sz w:val="32"/>
          <w:szCs w:val="32"/>
          <w:highlight w:val="none"/>
          <w:lang w:val="en-US" w:eastAsia="zh-CN" w:bidi="ar-SA"/>
        </w:rPr>
        <w:t>四、出入境管理类</w:t>
      </w:r>
    </w:p>
    <w:p>
      <w:pPr>
        <w:spacing w:line="360" w:lineRule="auto"/>
        <w:ind w:firstLine="321" w:firstLineChars="100"/>
        <w:rPr>
          <w:rFonts w:ascii="方正仿宋_GBK" w:hAnsi="方正仿宋_GBK" w:eastAsia="方正仿宋_GBK"/>
          <w:b/>
          <w:bCs/>
          <w:sz w:val="32"/>
          <w:szCs w:val="32"/>
        </w:rPr>
      </w:pPr>
      <w:r>
        <w:rPr>
          <w:rFonts w:hint="eastAsia" w:ascii="方正仿宋_GBK" w:hAnsi="方正仿宋_GBK" w:eastAsia="方正仿宋_GBK"/>
          <w:b/>
          <w:bCs/>
          <w:sz w:val="32"/>
          <w:szCs w:val="32"/>
        </w:rPr>
        <w:t>1</w:t>
      </w:r>
      <w:r>
        <w:rPr>
          <w:rFonts w:hint="eastAsia" w:ascii="方正仿宋_GBK" w:hAnsi="方正仿宋_GBK" w:eastAsia="方正仿宋_GBK"/>
          <w:b/>
          <w:bCs/>
          <w:sz w:val="32"/>
          <w:szCs w:val="32"/>
          <w:lang w:val="en-US" w:eastAsia="zh-CN"/>
        </w:rPr>
        <w:t>4</w:t>
      </w:r>
      <w:r>
        <w:rPr>
          <w:rFonts w:hint="eastAsia" w:ascii="方正仿宋_GBK" w:hAnsi="方正仿宋_GBK" w:eastAsia="方正仿宋_GBK"/>
          <w:b/>
          <w:bCs/>
          <w:sz w:val="32"/>
          <w:szCs w:val="32"/>
        </w:rPr>
        <w:t>.</w:t>
      </w:r>
      <w:bookmarkStart w:id="27" w:name="我省户籍居民首次申办普通护照"/>
      <w:r>
        <w:rPr>
          <w:rFonts w:hint="eastAsia" w:ascii="方正仿宋_GBK" w:hAnsi="方正仿宋_GBK" w:eastAsia="方正仿宋_GBK"/>
          <w:b/>
          <w:bCs/>
          <w:sz w:val="32"/>
          <w:szCs w:val="32"/>
        </w:rPr>
        <w:t>我省户籍居民首次申办普通护照</w:t>
      </w:r>
      <w:bookmarkEnd w:id="27"/>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rPr>
        <w:t>1</w:t>
      </w:r>
      <w:r>
        <w:rPr>
          <w:rFonts w:hint="eastAsia" w:ascii="方正仿宋_GBK" w:hAnsi="方正仿宋_GBK" w:eastAsia="方正仿宋_GBK"/>
          <w:b/>
          <w:bCs/>
          <w:sz w:val="24"/>
          <w:lang w:val="en-US" w:eastAsia="zh-CN"/>
        </w:rPr>
        <w:t>4</w:t>
      </w:r>
      <w:r>
        <w:rPr>
          <w:rFonts w:hint="eastAsia" w:ascii="方正仿宋_GBK" w:hAnsi="方正仿宋_GBK" w:eastAsia="方正仿宋_GBK"/>
          <w:b/>
          <w:bCs/>
          <w:sz w:val="24"/>
        </w:rPr>
        <w:t xml:space="preserve">.1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①符合《出入境证件相片照相指引》标准的照片（资料来源：窗口免费照相）</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②中国公民出入境证件申请表（资料来源：窗口提供）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③居民身份证；在居民身份证领取、换领、补领期间，可以提交临时居民身份证（资料来源：申请人）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项的申请材料外，还应提交本人所属工作单位或者上级主管单位按照人事管理权限审批后出具的同意办理普通护照的意见（资料来源：申请人）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现役军人除其提交第</w:t>
      </w:r>
      <w:r>
        <w:rPr>
          <w:rFonts w:hint="eastAsia" w:ascii="方正仿宋_GBK" w:hAnsi="方正仿宋_GBK" w:eastAsia="方正仿宋_GBK" w:cs="Calibri"/>
          <w:sz w:val="24"/>
        </w:rPr>
        <w:t>①②</w:t>
      </w:r>
      <w:r>
        <w:rPr>
          <w:rFonts w:hint="eastAsia" w:ascii="方正仿宋_GBK" w:hAnsi="方正仿宋_GBK" w:eastAsia="方正仿宋_GBK"/>
          <w:sz w:val="24"/>
        </w:rPr>
        <w:t>项的申请材料外、还应提交本人的身份证明（如身份证、军官证等）及复印件，以及具有审批权的军队系统主管部门出具的同意办理普通护照的意见（资料来源：申请人）</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rPr>
        <w:t>1</w:t>
      </w:r>
      <w:r>
        <w:rPr>
          <w:rFonts w:hint="eastAsia" w:ascii="方正仿宋_GBK" w:hAnsi="方正仿宋_GBK" w:eastAsia="方正仿宋_GBK"/>
          <w:b/>
          <w:bCs/>
          <w:sz w:val="24"/>
          <w:lang w:val="en-US" w:eastAsia="zh-CN"/>
        </w:rPr>
        <w:t>4</w:t>
      </w:r>
      <w:r>
        <w:rPr>
          <w:rFonts w:hint="eastAsia" w:ascii="方正仿宋_GBK" w:hAnsi="方正仿宋_GBK" w:eastAsia="方正仿宋_GBK"/>
          <w:b/>
          <w:bCs/>
          <w:sz w:val="24"/>
        </w:rPr>
        <w:t>.2  办理路径</w:t>
      </w:r>
      <w:r>
        <w:rPr>
          <w:rFonts w:hint="eastAsia" w:ascii="方正仿宋_GBK" w:hAnsi="方正仿宋_GBK" w:eastAsia="方正仿宋_GBK"/>
          <w:sz w:val="24"/>
        </w:rPr>
        <w:t>：</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rPr>
        <w:t>1</w:t>
      </w:r>
      <w:r>
        <w:rPr>
          <w:rFonts w:hint="eastAsia" w:ascii="方正仿宋_GBK" w:hAnsi="方正仿宋_GBK" w:eastAsia="方正仿宋_GBK"/>
          <w:b/>
          <w:bCs/>
          <w:sz w:val="24"/>
          <w:lang w:val="en-US" w:eastAsia="zh-CN"/>
        </w:rPr>
        <w:t>4</w:t>
      </w:r>
      <w:r>
        <w:rPr>
          <w:rFonts w:hint="eastAsia" w:ascii="方正仿宋_GBK" w:hAnsi="方正仿宋_GBK" w:eastAsia="方正仿宋_GBK"/>
          <w:b/>
          <w:bCs/>
          <w:sz w:val="24"/>
        </w:rPr>
        <w:t>.3  办理时限</w:t>
      </w:r>
      <w:r>
        <w:rPr>
          <w:rFonts w:hint="eastAsia" w:ascii="方正仿宋_GBK" w:hAnsi="方正仿宋_GBK" w:eastAsia="方正仿宋_GBK"/>
          <w:sz w:val="24"/>
        </w:rPr>
        <w:t>：6个工作日</w:t>
      </w:r>
    </w:p>
    <w:p>
      <w:pPr>
        <w:spacing w:line="360" w:lineRule="auto"/>
        <w:ind w:firstLine="481" w:firstLineChars="200"/>
        <w:rPr>
          <w:rFonts w:hint="default" w:ascii="方正仿宋_GBK" w:hAnsi="方正仿宋_GBK" w:eastAsia="方正仿宋_GBK"/>
          <w:sz w:val="24"/>
          <w:lang w:val="en-US" w:eastAsia="zh-CN"/>
        </w:rPr>
      </w:pPr>
      <w:r>
        <w:rPr>
          <w:rFonts w:hint="eastAsia" w:ascii="方正仿宋_GBK" w:hAnsi="方正仿宋_GBK" w:eastAsia="方正仿宋_GBK"/>
          <w:b/>
          <w:bCs/>
          <w:sz w:val="24"/>
        </w:rPr>
        <w:t>1</w:t>
      </w:r>
      <w:r>
        <w:rPr>
          <w:rFonts w:hint="eastAsia" w:ascii="方正仿宋_GBK" w:hAnsi="方正仿宋_GBK" w:eastAsia="方正仿宋_GBK"/>
          <w:b/>
          <w:bCs/>
          <w:sz w:val="24"/>
          <w:lang w:val="en-US" w:eastAsia="zh-CN"/>
        </w:rPr>
        <w:t>4</w:t>
      </w:r>
      <w:r>
        <w:rPr>
          <w:rFonts w:hint="eastAsia" w:ascii="方正仿宋_GBK" w:hAnsi="方正仿宋_GBK" w:eastAsia="方正仿宋_GBK"/>
          <w:b/>
          <w:bCs/>
          <w:sz w:val="24"/>
        </w:rPr>
        <w:t>.4 温馨提示</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w:t>
      </w:r>
      <w:r>
        <w:rPr>
          <w:rFonts w:hint="eastAsia" w:ascii="方正仿宋_GBK" w:hAnsi="方正仿宋_GBK" w:eastAsia="方正仿宋_GBK"/>
          <w:sz w:val="24"/>
          <w:lang w:val="en-US" w:eastAsia="zh-CN"/>
        </w:rPr>
        <w:t>:024-57819672。</w:t>
      </w:r>
    </w:p>
    <w:p>
      <w:pPr>
        <w:spacing w:line="360" w:lineRule="auto"/>
        <w:ind w:firstLine="321" w:firstLineChars="100"/>
        <w:rPr>
          <w:rFonts w:ascii="方正仿宋_GBK" w:hAnsi="方正仿宋_GBK" w:eastAsia="方正仿宋_GBK"/>
          <w:b/>
          <w:bCs/>
          <w:sz w:val="32"/>
          <w:szCs w:val="32"/>
        </w:rPr>
      </w:pPr>
      <w:r>
        <w:rPr>
          <w:rFonts w:hint="eastAsia" w:ascii="方正仿宋_GBK" w:hAnsi="方正仿宋_GBK" w:eastAsia="方正仿宋_GBK"/>
          <w:b/>
          <w:bCs/>
          <w:sz w:val="32"/>
          <w:szCs w:val="32"/>
          <w:lang w:val="en-US" w:eastAsia="zh-CN"/>
        </w:rPr>
        <w:t>15</w:t>
      </w:r>
      <w:r>
        <w:rPr>
          <w:rFonts w:hint="eastAsia" w:ascii="方正仿宋_GBK" w:hAnsi="方正仿宋_GBK" w:eastAsia="方正仿宋_GBK"/>
          <w:b/>
          <w:bCs/>
          <w:sz w:val="32"/>
          <w:szCs w:val="32"/>
        </w:rPr>
        <w:t>.</w:t>
      </w:r>
      <w:bookmarkStart w:id="28" w:name="我省户籍居民申办普通护照换发"/>
      <w:r>
        <w:rPr>
          <w:rFonts w:hint="eastAsia" w:ascii="方正仿宋_GBK" w:hAnsi="方正仿宋_GBK" w:eastAsia="方正仿宋_GBK"/>
          <w:b/>
          <w:bCs/>
          <w:sz w:val="32"/>
          <w:szCs w:val="32"/>
        </w:rPr>
        <w:t>我省户籍居民申办普通护照换发</w:t>
      </w:r>
      <w:bookmarkEnd w:id="28"/>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15</w:t>
      </w:r>
      <w:r>
        <w:rPr>
          <w:rFonts w:hint="eastAsia" w:ascii="方正仿宋_GBK" w:hAnsi="方正仿宋_GBK" w:eastAsia="方正仿宋_GBK"/>
          <w:b/>
          <w:bCs/>
          <w:sz w:val="24"/>
        </w:rPr>
        <w:t xml:space="preserve">.1  需提供要件 </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符合《出入境证件相片照相指引》标准的照片（资料来源：窗口免费照相）</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中国公民出入境证件申请表（资料来源：窗口提供）</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居民身份证；在居民身份证领取、换领、补领期间，可以提交临时居民身份证（资料来源：申请人）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项的申请材料外，还应提交本人所属工作单位或者上级主管单位按照人事管理权限审批后出具的同意办理普通护照的意见（资料来源：申请人）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现役军人除其提交第</w:t>
      </w:r>
      <w:r>
        <w:rPr>
          <w:rFonts w:hint="eastAsia" w:ascii="方正仿宋_GBK" w:hAnsi="方正仿宋_GBK" w:eastAsia="方正仿宋_GBK" w:cs="Calibri"/>
          <w:sz w:val="24"/>
        </w:rPr>
        <w:t>①②</w:t>
      </w:r>
      <w:r>
        <w:rPr>
          <w:rFonts w:hint="eastAsia" w:ascii="方正仿宋_GBK" w:hAnsi="方正仿宋_GBK" w:eastAsia="方正仿宋_GBK"/>
          <w:sz w:val="24"/>
        </w:rPr>
        <w:t>项的申请材料外、还应提交本人的身份证明（如身份证、军官证等）及复印件，以及具有审批权的军队系统主管部门出具的同意办理普通护照的意见（资料来源：申请人）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⑦</w:t>
      </w:r>
      <w:r>
        <w:rPr>
          <w:rFonts w:hint="eastAsia" w:ascii="方正仿宋_GBK" w:hAnsi="方正仿宋_GBK" w:eastAsia="方正仿宋_GBK"/>
          <w:sz w:val="24"/>
        </w:rPr>
        <w:t>换发普通护照的除提交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项的申请材料外，还需提交原普通护照及复印件。定居国外的中国公民短期回国申请换发普通护照的，还需提交定居国外的有效证明和暂住地公安机关出具的暂住证明（资料来源：申请人）</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15</w:t>
      </w:r>
      <w:r>
        <w:rPr>
          <w:rFonts w:hint="eastAsia" w:ascii="方正仿宋_GBK" w:hAnsi="方正仿宋_GBK" w:eastAsia="方正仿宋_GBK"/>
          <w:b/>
          <w:bCs/>
          <w:sz w:val="24"/>
        </w:rPr>
        <w:t>.2  办理路径</w:t>
      </w:r>
      <w:r>
        <w:rPr>
          <w:rFonts w:hint="eastAsia" w:ascii="方正仿宋_GBK" w:hAnsi="方正仿宋_GBK" w:eastAsia="方正仿宋_GBK"/>
          <w:sz w:val="24"/>
        </w:rPr>
        <w:t>：</w:t>
      </w:r>
    </w:p>
    <w:p>
      <w:pPr>
        <w:spacing w:line="560" w:lineRule="exact"/>
        <w:ind w:firstLine="481" w:firstLineChars="200"/>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15</w:t>
      </w:r>
      <w:r>
        <w:rPr>
          <w:rFonts w:hint="eastAsia" w:ascii="方正仿宋_GBK" w:hAnsi="方正仿宋_GBK" w:eastAsia="方正仿宋_GBK"/>
          <w:b/>
          <w:bCs/>
          <w:sz w:val="24"/>
        </w:rPr>
        <w:t>.3  办理时限：</w:t>
      </w:r>
      <w:r>
        <w:rPr>
          <w:rFonts w:hint="eastAsia" w:ascii="方正仿宋_GBK" w:hAnsi="方正仿宋_GBK" w:eastAsia="方正仿宋_GBK"/>
          <w:sz w:val="24"/>
        </w:rPr>
        <w:t>6个工作日。</w:t>
      </w:r>
    </w:p>
    <w:p>
      <w:pPr>
        <w:spacing w:line="360" w:lineRule="auto"/>
        <w:ind w:firstLine="481"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lang w:val="en-US" w:eastAsia="zh-CN"/>
        </w:rPr>
        <w:t>15</w:t>
      </w:r>
      <w:r>
        <w:rPr>
          <w:rFonts w:hint="eastAsia" w:ascii="方正仿宋_GBK" w:hAnsi="方正仿宋_GBK" w:eastAsia="方正仿宋_GBK"/>
          <w:b/>
          <w:bCs/>
          <w:sz w:val="24"/>
        </w:rPr>
        <w:t>.4</w:t>
      </w:r>
      <w:r>
        <w:rPr>
          <w:rFonts w:hint="eastAsia" w:ascii="方正仿宋_GBK" w:hAnsi="方正仿宋_GBK" w:eastAsia="方正仿宋_GBK"/>
          <w:b/>
          <w:bCs/>
          <w:sz w:val="24"/>
          <w:lang w:val="en-US" w:eastAsia="zh-CN"/>
        </w:rPr>
        <w:t xml:space="preserve"> </w:t>
      </w:r>
      <w:r>
        <w:rPr>
          <w:rFonts w:hint="eastAsia" w:ascii="方正仿宋_GBK" w:hAnsi="方正仿宋_GBK" w:eastAsia="方正仿宋_GBK"/>
          <w:b/>
          <w:bCs/>
          <w:sz w:val="24"/>
        </w:rPr>
        <w:t>温馨提示：</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560" w:lineRule="exact"/>
        <w:rPr>
          <w:rFonts w:ascii="方正仿宋_GBK" w:hAnsi="方正仿宋_GBK" w:eastAsia="方正仿宋_GBK"/>
          <w:b/>
          <w:bCs/>
          <w:sz w:val="32"/>
          <w:szCs w:val="32"/>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16</w:t>
      </w:r>
      <w:r>
        <w:rPr>
          <w:rFonts w:hint="eastAsia" w:ascii="方正仿宋_GBK" w:hAnsi="方正仿宋_GBK" w:eastAsia="方正仿宋_GBK"/>
          <w:b/>
          <w:bCs/>
          <w:sz w:val="32"/>
          <w:szCs w:val="32"/>
        </w:rPr>
        <w:t>.</w:t>
      </w:r>
      <w:bookmarkStart w:id="29" w:name="我省户籍居民申办普通护照补发"/>
      <w:r>
        <w:rPr>
          <w:rFonts w:hint="eastAsia" w:ascii="方正仿宋_GBK" w:hAnsi="方正仿宋_GBK" w:eastAsia="方正仿宋_GBK"/>
          <w:b/>
          <w:bCs/>
          <w:sz w:val="32"/>
          <w:szCs w:val="32"/>
        </w:rPr>
        <w:t>我省户籍居民申办普通护照补发</w:t>
      </w:r>
      <w:bookmarkEnd w:id="29"/>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16</w:t>
      </w:r>
      <w:r>
        <w:rPr>
          <w:rFonts w:hint="eastAsia" w:ascii="方正仿宋_GBK" w:hAnsi="方正仿宋_GBK" w:eastAsia="方正仿宋_GBK"/>
          <w:b/>
          <w:bCs/>
          <w:sz w:val="24"/>
        </w:rPr>
        <w:t xml:space="preserve">.1  需提供要件 </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符合《出入境证件相片照相指引》标准的照片（资料来源：窗口免费照相）</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中国公民出入境证件申请表（资料来源：窗口提供）</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居民身份证；在居民身份证领取、换领、补领期间，可以提交临时居民身份证（资料来源：申请人）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项的申请材料外，还应提交本人所属工作单位或者上级主管单位按照人事管理权限审批后出具的同意办理普通护照的意见（资料来源：申请人）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现役军人除其提交第</w:t>
      </w:r>
      <w:r>
        <w:rPr>
          <w:rFonts w:hint="eastAsia" w:ascii="方正仿宋_GBK" w:hAnsi="方正仿宋_GBK" w:eastAsia="方正仿宋_GBK" w:cs="Calibri"/>
          <w:sz w:val="24"/>
        </w:rPr>
        <w:t>①②</w:t>
      </w:r>
      <w:r>
        <w:rPr>
          <w:rFonts w:hint="eastAsia" w:ascii="方正仿宋_GBK" w:hAnsi="方正仿宋_GBK" w:eastAsia="方正仿宋_GBK"/>
          <w:sz w:val="24"/>
        </w:rPr>
        <w:t>项的申请材料外、还应提交本人的身份证明（如身份证、军官证等）及复印件，以及具有审批权的军队系统主管部门出具的同意办理普通护照的意见（资料来源：申请人）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⑦</w:t>
      </w:r>
      <w:r>
        <w:rPr>
          <w:rFonts w:hint="eastAsia" w:ascii="方正仿宋_GBK" w:hAnsi="方正仿宋_GBK" w:eastAsia="方正仿宋_GBK"/>
          <w:sz w:val="24"/>
        </w:rPr>
        <w:t>补发普通护照的除提交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需提交原普通护照损毁、遗失或被盗的情况说明；因普通护照损毁申请补发的，还需提交损毁的普通护照。定居国外的中国公民短期回国申请补发普通护照的，还需提交定居国外的有效证明和暂住地公安机关出具的暂住证明（资料来源：申请人）</w:t>
      </w:r>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16</w:t>
      </w:r>
      <w:r>
        <w:rPr>
          <w:rFonts w:hint="eastAsia" w:ascii="方正仿宋_GBK" w:hAnsi="方正仿宋_GBK" w:eastAsia="方正仿宋_GBK"/>
          <w:b/>
          <w:bCs/>
          <w:sz w:val="24"/>
        </w:rPr>
        <w:t>.2  办理路径：</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16</w:t>
      </w:r>
      <w:r>
        <w:rPr>
          <w:rFonts w:hint="eastAsia" w:ascii="方正仿宋_GBK" w:hAnsi="方正仿宋_GBK" w:eastAsia="方正仿宋_GBK"/>
          <w:b/>
          <w:bCs/>
          <w:sz w:val="24"/>
        </w:rPr>
        <w:t>.3  办理时限：</w:t>
      </w:r>
      <w:r>
        <w:rPr>
          <w:rFonts w:hint="eastAsia" w:ascii="方正仿宋_GBK" w:hAnsi="方正仿宋_GBK" w:eastAsia="方正仿宋_GBK"/>
          <w:sz w:val="24"/>
        </w:rPr>
        <w:t>6个工作日。</w:t>
      </w:r>
    </w:p>
    <w:p>
      <w:pPr>
        <w:spacing w:line="360" w:lineRule="auto"/>
        <w:ind w:firstLine="481"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lang w:val="en-US" w:eastAsia="zh-CN"/>
        </w:rPr>
        <w:t>16</w:t>
      </w:r>
      <w:r>
        <w:rPr>
          <w:rFonts w:hint="eastAsia" w:ascii="方正仿宋_GBK" w:hAnsi="方正仿宋_GBK" w:eastAsia="方正仿宋_GBK"/>
          <w:b/>
          <w:bCs/>
          <w:sz w:val="24"/>
        </w:rPr>
        <w:t>.4  温馨提示：</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560" w:lineRule="exact"/>
        <w:ind w:firstLine="480" w:firstLineChars="200"/>
        <w:rPr>
          <w:rFonts w:ascii="方正仿宋_GBK" w:hAnsi="方正仿宋_GBK" w:eastAsia="方正仿宋_GBK"/>
          <w:sz w:val="24"/>
        </w:rPr>
      </w:pPr>
    </w:p>
    <w:p>
      <w:pPr>
        <w:spacing w:line="560" w:lineRule="exact"/>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17</w:t>
      </w:r>
      <w:r>
        <w:rPr>
          <w:rFonts w:hint="eastAsia" w:ascii="方正仿宋_GBK" w:hAnsi="方正仿宋_GBK" w:eastAsia="方正仿宋_GBK"/>
          <w:b/>
          <w:bCs/>
          <w:sz w:val="32"/>
          <w:szCs w:val="32"/>
        </w:rPr>
        <w:t>.</w:t>
      </w:r>
      <w:bookmarkStart w:id="30" w:name="我省户籍居民申办往来港澳通行证及签注"/>
      <w:r>
        <w:rPr>
          <w:rFonts w:hint="eastAsia" w:ascii="方正仿宋_GBK" w:hAnsi="方正仿宋_GBK" w:eastAsia="方正仿宋_GBK"/>
          <w:b/>
          <w:bCs/>
          <w:sz w:val="32"/>
          <w:szCs w:val="32"/>
        </w:rPr>
        <w:t>我省户籍居民申办往来港澳通行证及签注</w:t>
      </w:r>
      <w:bookmarkEnd w:id="30"/>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17</w:t>
      </w:r>
      <w:r>
        <w:rPr>
          <w:rFonts w:hint="eastAsia" w:ascii="方正仿宋_GBK" w:hAnsi="方正仿宋_GBK" w:eastAsia="方正仿宋_GBK"/>
          <w:b/>
          <w:bCs/>
          <w:sz w:val="24"/>
        </w:rPr>
        <w:t xml:space="preserve">.1  需提供要件 </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（1）内地居民单独申请往来港澳通行证</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提交符合《出入境证件相片照相指引》标准的申请人照片（资料来源：窗口免费照相）</w:t>
      </w:r>
    </w:p>
    <w:p>
      <w:pPr>
        <w:spacing w:line="560" w:lineRule="exact"/>
        <w:ind w:firstLine="480" w:firstLineChars="200"/>
      </w:pPr>
      <w:r>
        <w:rPr>
          <w:rFonts w:ascii="方正仿宋_GBK" w:hAnsi="方正仿宋_GBK" w:eastAsia="方正仿宋_GBK" w:cs="Calibri"/>
          <w:sz w:val="24"/>
        </w:rPr>
        <w:t>③</w:t>
      </w:r>
      <w:r>
        <w:rPr>
          <w:rFonts w:hint="eastAsia" w:ascii="方正仿宋_GBK" w:hAnsi="方正仿宋_GBK" w:eastAsia="方正仿宋_GBK"/>
          <w:sz w:val="24"/>
        </w:rPr>
        <w:t>交验申请人居民身份证原件，申请人未满16周岁也可交验居民户口簿，军人应交验军人身份证明。上述身份证件须留存复印件或者电子扫描图片（资料来源：申请人）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按规定提交或者核验指纹信息（资料来源：申请人）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军人、登记备案的国家工作人员，应当提交本人所属单位或者上级主管单位按照人事管理权限审批后出具的同意办理出入境证件的函。未实行按需申领护照地区的内地居民，还须按照有关规定出具相关证明材料。</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（2）内地居民申请往来港澳签注</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内地居民</w:t>
      </w:r>
      <w:r>
        <w:rPr>
          <w:rFonts w:hint="eastAsia" w:ascii="方正仿宋_GBK" w:hAnsi="方正仿宋_GBK" w:eastAsia="方正仿宋_GBK"/>
          <w:sz w:val="24"/>
          <w:lang w:val="en-US" w:eastAsia="zh-CN"/>
        </w:rPr>
        <w:t>同时</w:t>
      </w:r>
      <w:r>
        <w:rPr>
          <w:rFonts w:hint="eastAsia" w:ascii="方正仿宋_GBK" w:hAnsi="方正仿宋_GBK" w:eastAsia="方正仿宋_GBK"/>
          <w:sz w:val="24"/>
        </w:rPr>
        <w:t>申请往来港澳</w:t>
      </w:r>
      <w:r>
        <w:rPr>
          <w:rFonts w:hint="eastAsia" w:ascii="方正仿宋_GBK" w:hAnsi="方正仿宋_GBK" w:eastAsia="方正仿宋_GBK"/>
          <w:sz w:val="24"/>
          <w:lang w:val="en-US" w:eastAsia="zh-CN"/>
        </w:rPr>
        <w:t>通行证和</w:t>
      </w:r>
      <w:r>
        <w:rPr>
          <w:rFonts w:hint="eastAsia" w:ascii="方正仿宋_GBK" w:hAnsi="方正仿宋_GBK" w:eastAsia="方正仿宋_GBK"/>
          <w:sz w:val="24"/>
        </w:rPr>
        <w:t>签注的，无须重复提交相关材料。</w:t>
      </w:r>
    </w:p>
    <w:p>
      <w:pPr>
        <w:spacing w:line="56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与申请往来港澳签注事由相关的申请材料（资料来源：申请人）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a.探亲</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提交被探望亲属在香港或者在澳门定居、长期居住、就业、就学证明复印件，交验亲属关系证明原件，并提交复印件（资料来源：申请人）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亲属在香港定居的，提交香港居民身份证、港澳居民来往内地通行证复印件，亲属是外国籍的，提交香港永久性居民身份证、外国护照复印件（资料来源：申请人）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亲属在香港长期居住的，提交香港居民身份证、有效期一年以上的有效香港进入许可以及有效旅行证件复印件（资料来源：申请人）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亲属在香港就业、就学的，提交相应香港进入许可复印件以及有效旅行证件复印件（资料来源：申请人）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亲属在澳门定居的，提交澳门居民身份证、港澳居民来往内地通行证复印件，亲属是外国籍的，提交澳门永久性居民身份证、外国护照复印件（资料来源：申请人）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亲属在澳门长期居住的，提交澳门居民身份证或者澳门特别逗留证、有效旅行证件复印件（资料来源：申请人）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亲属在澳门就业的，提交澳门主管部门批准在澳门就业的证明文件复印件、有效旅行证件复印件（资料来源：申请人）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亲属在澳门就学的，提交澳门高校录取通知书或者在学证明书复印件、有效旅行证件复印件（资料来源：申请人）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亲属关系证明包括：结婚证、出生证、载明亲属关系的户口簿、户口所在地公安派出所出具的亲属关系证明、其他能够证明亲属关系的具有法律效力的证明（资料来源：申请人）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向同一受理部门再次申请赴香港或者澳门探望同一亲属（配偶和姻亲除外）的，免交亲属关系证明（资料来源：申请人）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b.商务</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交验营业执照副本；企业机构人员还须提交企业机构为本人缴纳社会保险的凭证（申请多次商务签注的，须连续6个月以上缴纳社会保险）或者本人属于该企业机构的有关证明文件；企业机构出具的赴港澳商务活动事由说明（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企业机构在备案时已提交过上述有关证明材料的，企业机构人员在备案有效期内申请商务签注时无须重复提交有关证明材料（资料来源：申请人）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c.团队旅游。免交与申请事由相关的申请材料（资料来源：申请人）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d.个人旅游。免交与申请事由相关的申请材料（资料来源：申请人）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e.逗留</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赴澳门随任，须提交中央人民政府驻澳门特别行政区联络办公室人事部出具的《驻澳门内派人员未成年子女随任身份证明表》（资料来源：申请人）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赴澳门就业人员的亲属，须交验澳门治安警察局居留及逗留事务厅出具的批准通知书原件，并提交复印件（资料来源：申请人）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f.其他。持逗留签注在香港（澳门）期间申请赴澳门（香港）的，须交验往来港澳通行证及逗留签注原件，并提交复印件。因其他特殊事由申请赴香港或者澳门，须交验与申请事由相关的申请材料原件，并提交复印件（资料来源：申请人）</w:t>
      </w:r>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17</w:t>
      </w:r>
      <w:r>
        <w:rPr>
          <w:rFonts w:hint="eastAsia" w:ascii="方正仿宋_GBK" w:hAnsi="方正仿宋_GBK" w:eastAsia="方正仿宋_GBK"/>
          <w:b/>
          <w:bCs/>
          <w:sz w:val="24"/>
        </w:rPr>
        <w:t>.2  办理路径：</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17</w:t>
      </w:r>
      <w:r>
        <w:rPr>
          <w:rFonts w:hint="eastAsia" w:ascii="方正仿宋_GBK" w:hAnsi="方正仿宋_GBK" w:eastAsia="方正仿宋_GBK"/>
          <w:b/>
          <w:bCs/>
          <w:sz w:val="24"/>
        </w:rPr>
        <w:t>.3  办理时限：</w:t>
      </w:r>
      <w:r>
        <w:rPr>
          <w:rFonts w:hint="eastAsia" w:ascii="方正仿宋_GBK" w:hAnsi="方正仿宋_GBK" w:eastAsia="方正仿宋_GBK"/>
          <w:sz w:val="24"/>
        </w:rPr>
        <w:t>6个工作日。</w:t>
      </w:r>
    </w:p>
    <w:p>
      <w:pPr>
        <w:spacing w:line="360" w:lineRule="auto"/>
        <w:ind w:firstLine="481"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lang w:val="en-US" w:eastAsia="zh-CN"/>
        </w:rPr>
        <w:t>17</w:t>
      </w:r>
      <w:r>
        <w:rPr>
          <w:rFonts w:hint="eastAsia" w:ascii="方正仿宋_GBK" w:hAnsi="方正仿宋_GBK" w:eastAsia="方正仿宋_GBK"/>
          <w:b/>
          <w:bCs/>
          <w:sz w:val="24"/>
        </w:rPr>
        <w:t>.4  温馨提示：</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560" w:lineRule="exact"/>
        <w:ind w:firstLine="480" w:firstLineChars="200"/>
        <w:rPr>
          <w:rFonts w:ascii="方正仿宋_GBK" w:hAnsi="方正仿宋_GBK" w:eastAsia="方正仿宋_GBK"/>
          <w:sz w:val="24"/>
        </w:rPr>
      </w:pPr>
    </w:p>
    <w:p>
      <w:pPr>
        <w:spacing w:line="360" w:lineRule="auto"/>
        <w:jc w:val="left"/>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18</w:t>
      </w:r>
      <w:r>
        <w:rPr>
          <w:rFonts w:hint="eastAsia" w:ascii="方正仿宋_GBK" w:hAnsi="方正仿宋_GBK" w:eastAsia="方正仿宋_GBK"/>
          <w:b/>
          <w:bCs/>
          <w:sz w:val="32"/>
          <w:szCs w:val="32"/>
        </w:rPr>
        <w:t>.</w:t>
      </w:r>
      <w:bookmarkStart w:id="31" w:name="我省户籍居民申办往来港澳通行证团队旅游签注再次签注"/>
      <w:r>
        <w:rPr>
          <w:rFonts w:hint="eastAsia" w:ascii="方正仿宋_GBK" w:hAnsi="方正仿宋_GBK" w:eastAsia="方正仿宋_GBK"/>
          <w:b/>
          <w:bCs/>
          <w:sz w:val="32"/>
          <w:szCs w:val="32"/>
        </w:rPr>
        <w:t>我省户籍居民申办往来港澳通行证团队旅游签注再次签注</w:t>
      </w:r>
      <w:bookmarkEnd w:id="31"/>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18</w:t>
      </w:r>
      <w:r>
        <w:rPr>
          <w:rFonts w:hint="eastAsia" w:ascii="方正仿宋_GBK" w:hAnsi="方正仿宋_GBK" w:eastAsia="方正仿宋_GBK"/>
          <w:b/>
          <w:bCs/>
          <w:sz w:val="24"/>
        </w:rPr>
        <w:t xml:space="preserve">.1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54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18</w:t>
      </w:r>
      <w:r>
        <w:rPr>
          <w:rFonts w:hint="eastAsia" w:ascii="方正仿宋_GBK" w:hAnsi="方正仿宋_GBK" w:eastAsia="方正仿宋_GBK"/>
          <w:b/>
          <w:bCs/>
          <w:sz w:val="24"/>
        </w:rPr>
        <w:t>.2  办理路径：</w:t>
      </w:r>
    </w:p>
    <w:p>
      <w:pPr>
        <w:spacing w:line="540" w:lineRule="exact"/>
        <w:ind w:firstLine="480" w:firstLineChars="200"/>
        <w:rPr>
          <w:rFonts w:ascii="方正仿宋_GBK" w:hAnsi="方正仿宋_GBK" w:eastAsia="方正仿宋_GBK"/>
          <w:sz w:val="24"/>
        </w:rPr>
      </w:pPr>
      <w:r>
        <w:rPr>
          <w:rFonts w:hint="eastAsia" w:ascii="方正仿宋_GBK" w:hAnsi="方正仿宋_GBK" w:eastAsia="方正仿宋_GBK" w:cs="Calibri"/>
          <w:bCs/>
          <w:sz w:val="24"/>
        </w:rPr>
        <w:t>①</w:t>
      </w: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540" w:lineRule="exact"/>
        <w:ind w:firstLine="480" w:firstLineChars="200"/>
        <w:rPr>
          <w:rFonts w:ascii="方正仿宋_GBK" w:hAnsi="方正仿宋_GBK" w:eastAsia="方正仿宋_GBK"/>
          <w:sz w:val="24"/>
        </w:rPr>
      </w:pPr>
      <w:r>
        <w:rPr>
          <w:rFonts w:hint="eastAsia" w:ascii="方正仿宋_GBK" w:hAnsi="方正仿宋_GBK" w:eastAsia="方正仿宋_GBK" w:cs="Calibri"/>
          <w:bCs/>
          <w:sz w:val="24"/>
        </w:rPr>
        <w:t>②</w:t>
      </w:r>
      <w:r>
        <w:rPr>
          <w:rFonts w:hint="eastAsia" w:ascii="方正仿宋_GBK" w:hAnsi="方正仿宋_GBK" w:eastAsia="方正仿宋_GBK"/>
          <w:b/>
          <w:bCs/>
          <w:sz w:val="24"/>
        </w:rPr>
        <w:t>自助办：</w:t>
      </w:r>
      <w:r>
        <w:rPr>
          <w:rFonts w:hint="eastAsia" w:ascii="方正仿宋_GBK" w:hAnsi="方正仿宋_GBK" w:eastAsia="方正仿宋_GBK"/>
          <w:sz w:val="24"/>
        </w:rPr>
        <w:t>抚顺市公安出入境自助签注机</w:t>
      </w:r>
    </w:p>
    <w:p>
      <w:pPr>
        <w:spacing w:line="54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18</w:t>
      </w:r>
      <w:r>
        <w:rPr>
          <w:rFonts w:hint="eastAsia" w:ascii="方正仿宋_GBK" w:hAnsi="方正仿宋_GBK" w:eastAsia="方正仿宋_GBK"/>
          <w:b/>
          <w:bCs/>
          <w:sz w:val="24"/>
        </w:rPr>
        <w:t>.3  办理时限：</w:t>
      </w:r>
      <w:r>
        <w:rPr>
          <w:rFonts w:hint="eastAsia" w:ascii="方正仿宋_GBK" w:hAnsi="方正仿宋_GBK" w:eastAsia="方正仿宋_GBK"/>
          <w:sz w:val="24"/>
        </w:rPr>
        <w:t>3个工作日。</w:t>
      </w:r>
    </w:p>
    <w:p>
      <w:pPr>
        <w:spacing w:line="54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18</w:t>
      </w:r>
      <w:r>
        <w:rPr>
          <w:rFonts w:hint="eastAsia" w:ascii="方正仿宋_GBK" w:hAnsi="方正仿宋_GBK" w:eastAsia="方正仿宋_GBK"/>
          <w:b/>
          <w:bCs/>
          <w:sz w:val="24"/>
        </w:rPr>
        <w:t>.4  温馨提示：</w:t>
      </w:r>
    </w:p>
    <w:p>
      <w:pPr>
        <w:spacing w:line="54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前往港澳地区，需持有有效的《往来港澳通行证》和签注。</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540" w:lineRule="exact"/>
        <w:ind w:firstLine="480" w:firstLineChars="200"/>
        <w:rPr>
          <w:rFonts w:ascii="方正仿宋_GBK" w:hAnsi="方正仿宋_GBK" w:eastAsia="方正仿宋_GBK"/>
          <w:sz w:val="24"/>
        </w:rPr>
      </w:pPr>
    </w:p>
    <w:p>
      <w:pPr>
        <w:spacing w:line="540" w:lineRule="exact"/>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19</w:t>
      </w:r>
      <w:r>
        <w:rPr>
          <w:rFonts w:hint="eastAsia" w:ascii="方正仿宋_GBK" w:hAnsi="方正仿宋_GBK" w:eastAsia="方正仿宋_GBK"/>
          <w:b/>
          <w:bCs/>
          <w:sz w:val="32"/>
          <w:szCs w:val="32"/>
        </w:rPr>
        <w:t>.</w:t>
      </w:r>
      <w:bookmarkStart w:id="32" w:name="我省户籍居民申办往来港澳通行证探亲签注再次签注"/>
      <w:r>
        <w:rPr>
          <w:rFonts w:hint="eastAsia" w:ascii="方正仿宋_GBK" w:hAnsi="方正仿宋_GBK" w:eastAsia="方正仿宋_GBK"/>
          <w:b/>
          <w:bCs/>
          <w:sz w:val="32"/>
          <w:szCs w:val="32"/>
        </w:rPr>
        <w:t>我省户籍居民申办往来港澳通行证探亲签注再次签注</w:t>
      </w:r>
    </w:p>
    <w:bookmarkEnd w:id="32"/>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19</w:t>
      </w:r>
      <w:r>
        <w:rPr>
          <w:rFonts w:hint="eastAsia" w:ascii="方正仿宋_GBK" w:hAnsi="方正仿宋_GBK" w:eastAsia="方正仿宋_GBK"/>
          <w:b/>
          <w:bCs/>
          <w:sz w:val="24"/>
        </w:rPr>
        <w:t xml:space="preserve">.1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内地居民同时申请往来港澳通行证和签注的，无须重复提交相关材料</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提交被探望亲属在香港或者在澳门定居、长期居住、就业、就学证明复印件，交验亲属关系证明原件，并提交复印件（资料来源：申请人）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亲属在香港定居的，提交香港居民身份证、港澳居民来往内地通行证复印件，亲属是外国籍的，提交香港永久性居民身份证、外国护照复印件（资料来源：申请人）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亲属在香港长期居住的，提交香港居民身份证、有效期一年以上的有效香港进入许可以及有效旅行证件复印件（资料来源：申请人）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亲属在香港就业、就学的，提交相应香港进入许可复印件以及有效旅行证件复印件（资料来源：申请人）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亲属在澳门定居的，提交澳门居民身份证、港澳居民来往内地通行证复印件，亲属是外国籍的，提交澳门永久性居民身份证、外国护照复印件（资料来源：申请人）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亲属在澳门长期居住的，提交澳门居民身份证或者澳门特别逗留证、有效旅行证件复印件（资料来源：申请人）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亲属在澳门就业的，提交澳门主管部门批准在澳门就业的证明文件复印件、有效旅行证件复印件</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亲属在澳门就学的，提交澳门高校录取通知书或者在学证明书复印件、有效旅行证件复印件（资料来源：申请人）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亲属关系证明包括：结婚证、出生证、载明亲属关系的户口簿、户口所在地公安派出所出具的亲属关系证明、其他能够证明亲属关系的具有法律效力的证明（资料来源：申请人）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向同一受理部门再次申请赴香港或者澳门探望同一亲属（配偶和姻亲除外）的，免交亲属关系证明（资料来源：申请人）</w:t>
      </w:r>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19</w:t>
      </w:r>
      <w:r>
        <w:rPr>
          <w:rFonts w:hint="eastAsia" w:ascii="方正仿宋_GBK" w:hAnsi="方正仿宋_GBK" w:eastAsia="方正仿宋_GBK"/>
          <w:b/>
          <w:bCs/>
          <w:sz w:val="24"/>
        </w:rPr>
        <w:t>.2  办理路径：</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560" w:lineRule="exact"/>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19</w:t>
      </w:r>
      <w:r>
        <w:rPr>
          <w:rFonts w:hint="eastAsia" w:ascii="方正仿宋_GBK" w:hAnsi="方正仿宋_GBK" w:eastAsia="方正仿宋_GBK"/>
          <w:b/>
          <w:bCs/>
          <w:sz w:val="24"/>
        </w:rPr>
        <w:t>.3  办理时限：</w:t>
      </w:r>
      <w:r>
        <w:rPr>
          <w:rFonts w:hint="eastAsia" w:ascii="方正仿宋_GBK" w:hAnsi="方正仿宋_GBK" w:eastAsia="方正仿宋_GBK"/>
          <w:sz w:val="24"/>
        </w:rPr>
        <w:t>3个工作日。</w:t>
      </w:r>
    </w:p>
    <w:p>
      <w:pPr>
        <w:spacing w:line="560" w:lineRule="exact"/>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19</w:t>
      </w:r>
      <w:r>
        <w:rPr>
          <w:rFonts w:hint="eastAsia" w:ascii="方正仿宋_GBK" w:hAnsi="方正仿宋_GBK" w:eastAsia="方正仿宋_GBK"/>
          <w:b/>
          <w:bCs/>
          <w:sz w:val="24"/>
        </w:rPr>
        <w:t>.4  温馨提示：</w:t>
      </w:r>
    </w:p>
    <w:p>
      <w:pPr>
        <w:spacing w:line="56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前往港澳地区，需持有有效的《往来港澳通行证》和签注。</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20</w:t>
      </w:r>
      <w:r>
        <w:rPr>
          <w:rFonts w:hint="eastAsia" w:ascii="方正仿宋_GBK" w:hAnsi="方正仿宋_GBK" w:eastAsia="方正仿宋_GBK"/>
          <w:b/>
          <w:bCs/>
          <w:sz w:val="32"/>
          <w:szCs w:val="32"/>
        </w:rPr>
        <w:t>.</w:t>
      </w:r>
      <w:bookmarkStart w:id="33" w:name="我省户籍居民申办往来港澳通行证逗留签注再次签注"/>
      <w:r>
        <w:rPr>
          <w:rFonts w:hint="eastAsia" w:ascii="方正仿宋_GBK" w:hAnsi="方正仿宋_GBK" w:eastAsia="方正仿宋_GBK"/>
          <w:b/>
          <w:bCs/>
          <w:sz w:val="32"/>
          <w:szCs w:val="32"/>
        </w:rPr>
        <w:t>我省户籍居民申办往来港澳通行证逗留签注再次签注</w:t>
      </w:r>
    </w:p>
    <w:bookmarkEnd w:id="33"/>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20</w:t>
      </w:r>
      <w:r>
        <w:rPr>
          <w:rFonts w:hint="eastAsia" w:ascii="方正仿宋_GBK" w:hAnsi="方正仿宋_GBK" w:eastAsia="方正仿宋_GBK"/>
          <w:b/>
          <w:bCs/>
          <w:sz w:val="24"/>
        </w:rPr>
        <w:t xml:space="preserve">.1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内地居民同时申请往来港澳通行证和签注的，无须重复提交相关材料</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赴澳门随任，须提交中央人民政府驻澳门特别行政区联络办公室人事部出具的《驻澳门内派人员未成年子女随任身份证明表》（资料来源：申请人）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赴澳门就业人员的亲属，须交验澳门治安警察局居留及逗留事务厅出具的批准通知书原件，并提交复印件（资料来源：申请人）</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20</w:t>
      </w:r>
      <w:r>
        <w:rPr>
          <w:rFonts w:hint="eastAsia" w:ascii="方正仿宋_GBK" w:hAnsi="方正仿宋_GBK" w:eastAsia="方正仿宋_GBK"/>
          <w:b/>
          <w:bCs/>
          <w:sz w:val="24"/>
        </w:rPr>
        <w:t>.2  办理路径：</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20</w:t>
      </w:r>
      <w:r>
        <w:rPr>
          <w:rFonts w:hint="eastAsia" w:ascii="方正仿宋_GBK" w:hAnsi="方正仿宋_GBK" w:eastAsia="方正仿宋_GBK"/>
          <w:b/>
          <w:bCs/>
          <w:sz w:val="24"/>
        </w:rPr>
        <w:t>.3  办理时限：</w:t>
      </w:r>
      <w:r>
        <w:rPr>
          <w:rFonts w:hint="eastAsia" w:ascii="方正仿宋_GBK" w:hAnsi="方正仿宋_GBK" w:eastAsia="方正仿宋_GBK"/>
          <w:sz w:val="24"/>
        </w:rPr>
        <w:t>3个工作日。</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20</w:t>
      </w:r>
      <w:r>
        <w:rPr>
          <w:rFonts w:hint="eastAsia" w:ascii="方正仿宋_GBK" w:hAnsi="方正仿宋_GBK" w:eastAsia="方正仿宋_GBK"/>
          <w:b/>
          <w:bCs/>
          <w:sz w:val="24"/>
        </w:rPr>
        <w:t>.4  温馨提示：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前往港澳地区，需持有有效的《往来港澳通行证》和签注。</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360" w:lineRule="auto"/>
        <w:ind w:firstLine="480" w:firstLineChars="200"/>
        <w:rPr>
          <w:rFonts w:ascii="方正仿宋_GBK" w:hAnsi="方正仿宋_GBK" w:eastAsia="方正仿宋_GBK"/>
          <w:sz w:val="24"/>
        </w:rPr>
      </w:pP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21</w:t>
      </w:r>
      <w:r>
        <w:rPr>
          <w:rFonts w:hint="eastAsia" w:ascii="方正仿宋_GBK" w:hAnsi="方正仿宋_GBK" w:eastAsia="方正仿宋_GBK"/>
          <w:b/>
          <w:bCs/>
          <w:sz w:val="32"/>
          <w:szCs w:val="32"/>
        </w:rPr>
        <w:t>.</w:t>
      </w:r>
      <w:bookmarkStart w:id="34" w:name="我省户籍居民申办大陆居民往来台湾通行证及签注"/>
      <w:r>
        <w:rPr>
          <w:rFonts w:hint="eastAsia" w:ascii="方正仿宋_GBK" w:hAnsi="方正仿宋_GBK" w:eastAsia="方正仿宋_GBK"/>
          <w:b/>
          <w:bCs/>
          <w:sz w:val="32"/>
          <w:szCs w:val="32"/>
        </w:rPr>
        <w:t>我省户籍居民申办大陆居民往来台湾通行证及签注</w:t>
      </w:r>
    </w:p>
    <w:bookmarkEnd w:id="34"/>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21</w:t>
      </w:r>
      <w:r>
        <w:rPr>
          <w:rFonts w:hint="eastAsia" w:ascii="方正仿宋_GBK" w:hAnsi="方正仿宋_GBK" w:eastAsia="方正仿宋_GBK"/>
          <w:b/>
          <w:bCs/>
          <w:sz w:val="24"/>
        </w:rPr>
        <w:t xml:space="preserve">.1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（1）申请往来台湾通行证材料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符合要求的申请表（资料来源：窗口提供）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符合《出入境证件相片照相指引》的申请人照片（资料来源：窗口免费照相）</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申请人居民身份证原件。不满16周岁未办理居民身份证的可交验居民户口簿，现役的人民解放军军人、人民武装警察交验军人身份证明（军官证、士兵证或者警官证）（资料来源：申请人）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登记备案的国家工作人员、军人，应当提交本人所属单位或者上级主管单位按照干部管理权限出具的同意其办理出入境证件的函件，但持“赴台批件”申请赴台的除外（资料来源：申请人）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未满16周岁的申请人，还应交验监护关系证明（出生证明、户口簿等），交验监护人居民身份证原件；监护人委托他人陪同的，还须提交监护人委托书，交验被委托人的居民身份证原件（资料来源：申请人）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（2）申请签注材料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同时申请往来台湾通行证和签注的，无需重复提交相关材料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符合要求的申请表（资料来源：窗口提供）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有效往来台湾通行证（同时申请往来台湾通行证和签注的除外）（资料来源：申请人）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与申请事由相关的证明材料（资料来源：申请人）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在非常住户口所在地申请前往台湾签注的，还须按照国家移民管理局有关规定，提交符合在非常住户口所在地申请条件的证明材料，但按规定向指定受理机构申请的情形除外（资料来源：申请人）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登记备案的国家工作人员、军人，应当提交本人所属单位或者上级主管单位按照干部管理权限出具的同意其办理出入境证件的函件，但持“赴台批件”申请赴台的除外（资料来源：申请人）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委托他人代为申请的，委托人应出具委托书，被委托人须交验本人居民身份证等身份证明原件；由单位代办的，应当提交单位公函，交验代办人居民身份证等身份证明原件（资料来源：申请人）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上述与申请事由相关的证明材料是指：</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a.赴台个人旅游、团队旅游的，免交与申请事由相应的证明材料；大陆居民赴台旅游组团社领队申请赴台团队旅游多次签注的，应当提交所在组团社出具的公函，交验赴台旅游领队证原件（资料来源：申请人）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b.赴台探亲的，交验相应事由的入台许可证明原件（资料来源：申请人）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c.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d.应邀赴台的，提交国务院台办或经授权的省、自治区、直辖市台办“赴台批件”原件，或经受理地省、自治区、直辖市台办盖章确认的复印件（资料来源：申请人）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e.赴台进行商务活动的，提交国务院台办或经授权的省、自治区、直辖市台办的 “赴台立项批复”原件，或经受理地省、自治区、直辖市台办确认的复印件（资料来源：申请人）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f.赴台学习的，提交开放赴台就学省份的设区市以上台办出具的赴台学习证明（资料来源：申请人）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g.执行两岸直航航运任务的，提交国务院台办或经授权的省、自治区、直辖市台办的 “赴台批件”原件，或经省、自治区、直辖市台办确认的复印件（资料来源：申请人）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h.赴台从事近海渔船船员劳务作业的，提交对台近海渔船船员劳务合作企业出具的函件原件（资料来源：申请人）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i.赴台就医、奔丧、处理财产、诉讼等私人事务的，交验相应事由的入台许可证明原件（资料来源：申请人）</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21</w:t>
      </w:r>
      <w:r>
        <w:rPr>
          <w:rFonts w:hint="eastAsia" w:ascii="方正仿宋_GBK" w:hAnsi="方正仿宋_GBK" w:eastAsia="方正仿宋_GBK"/>
          <w:b/>
          <w:bCs/>
          <w:sz w:val="24"/>
        </w:rPr>
        <w:t>.2  办理路径：</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21</w:t>
      </w:r>
      <w:r>
        <w:rPr>
          <w:rFonts w:hint="eastAsia" w:ascii="方正仿宋_GBK" w:hAnsi="方正仿宋_GBK" w:eastAsia="方正仿宋_GBK"/>
          <w:b/>
          <w:bCs/>
          <w:sz w:val="24"/>
        </w:rPr>
        <w:t>.3  办理时限：</w:t>
      </w:r>
      <w:r>
        <w:rPr>
          <w:rFonts w:hint="eastAsia" w:ascii="方正仿宋_GBK" w:hAnsi="方正仿宋_GBK" w:eastAsia="方正仿宋_GBK"/>
          <w:sz w:val="24"/>
        </w:rPr>
        <w:t>6个工作日。</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21</w:t>
      </w:r>
      <w:r>
        <w:rPr>
          <w:rFonts w:hint="eastAsia" w:ascii="方正仿宋_GBK" w:hAnsi="方正仿宋_GBK" w:eastAsia="方正仿宋_GBK"/>
          <w:b/>
          <w:bCs/>
          <w:sz w:val="24"/>
        </w:rPr>
        <w:t>.4  温馨提示：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前往中国台湾地区，除持有有效的《大陆居民往来台湾通行证》和签注外，还须持有有效入台许可。</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spacing w:line="360" w:lineRule="auto"/>
        <w:ind w:firstLine="480" w:firstLineChars="200"/>
        <w:rPr>
          <w:rFonts w:ascii="方正仿宋_GBK" w:hAnsi="方正仿宋_GBK" w:eastAsia="方正仿宋_GBK"/>
          <w:sz w:val="24"/>
        </w:rPr>
      </w:pP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sz w:val="24"/>
        </w:rPr>
        <w:t xml:space="preserve">    </w:t>
      </w:r>
      <w:r>
        <w:rPr>
          <w:rFonts w:hint="eastAsia" w:ascii="方正仿宋_GBK" w:hAnsi="方正仿宋_GBK" w:eastAsia="方正仿宋_GBK"/>
          <w:b/>
          <w:bCs/>
          <w:sz w:val="32"/>
          <w:szCs w:val="32"/>
          <w:lang w:val="en-US" w:eastAsia="zh-CN"/>
        </w:rPr>
        <w:t>22</w:t>
      </w:r>
      <w:r>
        <w:rPr>
          <w:rFonts w:hint="eastAsia" w:ascii="方正仿宋_GBK" w:hAnsi="方正仿宋_GBK" w:eastAsia="方正仿宋_GBK"/>
          <w:b/>
          <w:bCs/>
          <w:sz w:val="32"/>
          <w:szCs w:val="32"/>
        </w:rPr>
        <w:t>.</w:t>
      </w:r>
      <w:bookmarkStart w:id="35" w:name="我省户籍居民申办大陆居民往来台湾通行证探亲签注再次签注"/>
      <w:r>
        <w:rPr>
          <w:rFonts w:hint="eastAsia" w:ascii="方正仿宋_GBK" w:hAnsi="方正仿宋_GBK" w:eastAsia="方正仿宋_GBK"/>
          <w:b/>
          <w:bCs/>
          <w:sz w:val="32"/>
          <w:szCs w:val="32"/>
        </w:rPr>
        <w:t>我省户籍居民申办大陆居民往来台湾通行证探亲签注再次签注</w:t>
      </w:r>
      <w:bookmarkEnd w:id="35"/>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22</w:t>
      </w:r>
      <w:r>
        <w:rPr>
          <w:rFonts w:hint="eastAsia" w:ascii="方正仿宋_GBK" w:hAnsi="方正仿宋_GBK" w:eastAsia="方正仿宋_GBK"/>
          <w:b/>
          <w:bCs/>
          <w:sz w:val="24"/>
        </w:rPr>
        <w:t xml:space="preserve">.1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符合要求的申请表（资料来源：窗口提供）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有效往来台湾通行证（同时申请往来台湾通行证和签注的除外）（资料来源：申请人）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与申请事由相关的证明材料（资料来源：申请人）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在非常住户口所在地申请前往台湾签注的，还须按照国家移民管理局有关规定，提交符合在非常住户口所在地申请条件的证明材料，但按规定向指定受理机构申请的情形除外（资料来源：申请人）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登记备案的国家工作人员、军人，应当提交本人所属单位或者上级主管单位按照干部管理权限出具的同意其办理出入境证件的函件，但持“赴台批件”申请赴台的除外（资料来源：申请人）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赴台探亲的，交验相应事由的入台许可证明原件（资料来源：申请人）</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22</w:t>
      </w:r>
      <w:r>
        <w:rPr>
          <w:rFonts w:hint="eastAsia" w:ascii="方正仿宋_GBK" w:hAnsi="方正仿宋_GBK" w:eastAsia="方正仿宋_GBK"/>
          <w:b/>
          <w:bCs/>
          <w:sz w:val="24"/>
        </w:rPr>
        <w:t>.2  办理路径：</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抚顺市、清原县、新宾县及抚顺县公安出入境窗口</w:t>
      </w:r>
    </w:p>
    <w:p>
      <w:pPr>
        <w:spacing w:line="360" w:lineRule="auto"/>
        <w:ind w:firstLine="481" w:firstLineChars="200"/>
        <w:rPr>
          <w:rFonts w:ascii="方正仿宋_GBK" w:hAnsi="方正仿宋_GBK" w:eastAsia="方正仿宋_GBK"/>
          <w:sz w:val="24"/>
        </w:rPr>
      </w:pPr>
      <w:r>
        <w:rPr>
          <w:rFonts w:hint="eastAsia" w:ascii="方正仿宋_GBK" w:hAnsi="方正仿宋_GBK" w:eastAsia="方正仿宋_GBK"/>
          <w:b/>
          <w:bCs/>
          <w:sz w:val="24"/>
          <w:lang w:val="en-US" w:eastAsia="zh-CN"/>
        </w:rPr>
        <w:t>22</w:t>
      </w:r>
      <w:r>
        <w:rPr>
          <w:rFonts w:hint="eastAsia" w:ascii="方正仿宋_GBK" w:hAnsi="方正仿宋_GBK" w:eastAsia="方正仿宋_GBK"/>
          <w:b/>
          <w:bCs/>
          <w:sz w:val="24"/>
        </w:rPr>
        <w:t>.3  办理时限：</w:t>
      </w:r>
      <w:r>
        <w:rPr>
          <w:rFonts w:hint="eastAsia" w:ascii="方正仿宋_GBK" w:hAnsi="方正仿宋_GBK" w:eastAsia="方正仿宋_GBK"/>
          <w:sz w:val="24"/>
        </w:rPr>
        <w:t>3个工作日。</w:t>
      </w:r>
    </w:p>
    <w:p>
      <w:pPr>
        <w:spacing w:line="360" w:lineRule="auto"/>
        <w:ind w:firstLine="481" w:firstLineChars="200"/>
        <w:rPr>
          <w:rFonts w:ascii="方正仿宋_GBK" w:hAnsi="方正仿宋_GBK" w:eastAsia="方正仿宋_GBK"/>
          <w:b/>
          <w:bCs/>
          <w:sz w:val="24"/>
        </w:rPr>
      </w:pPr>
      <w:r>
        <w:rPr>
          <w:rFonts w:hint="eastAsia" w:ascii="方正仿宋_GBK" w:hAnsi="方正仿宋_GBK" w:eastAsia="方正仿宋_GBK"/>
          <w:b/>
          <w:bCs/>
          <w:sz w:val="24"/>
          <w:lang w:val="en-US" w:eastAsia="zh-CN"/>
        </w:rPr>
        <w:t>22</w:t>
      </w:r>
      <w:r>
        <w:rPr>
          <w:rFonts w:hint="eastAsia" w:ascii="方正仿宋_GBK" w:hAnsi="方正仿宋_GBK" w:eastAsia="方正仿宋_GBK"/>
          <w:b/>
          <w:bCs/>
          <w:sz w:val="24"/>
        </w:rPr>
        <w:t>.4  温馨提示：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前往中国台湾地区，除持有有效的《大陆居民往来台湾通行证》和签注外，还须持有有效入台许可。</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咨询电话：抚顺市局024-57819682，清原县局024-53067373，新宾县局024-55085566，抚顺县局024-57408043</w:t>
      </w:r>
      <w:r>
        <w:rPr>
          <w:rFonts w:hint="eastAsia" w:ascii="方正仿宋_GBK" w:hAnsi="方正仿宋_GBK" w:eastAsia="方正仿宋_GBK"/>
          <w:sz w:val="24"/>
          <w:lang w:eastAsia="zh-CN"/>
        </w:rPr>
        <w:t>。投诉电话:024-57819672。</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方正仿宋_GBK" w:hAnsi="方正仿宋_GBK" w:eastAsia="方正仿宋_GBK" w:cs="黑体"/>
          <w:b/>
          <w:bCs/>
          <w:kern w:val="2"/>
          <w:sz w:val="32"/>
          <w:szCs w:val="32"/>
          <w:lang w:val="en-US" w:eastAsia="zh-CN"/>
        </w:rPr>
      </w:pPr>
      <w:r>
        <w:rPr>
          <w:rFonts w:hint="eastAsia" w:ascii="方正仿宋_GBK" w:hAnsi="方正仿宋_GBK" w:eastAsia="方正仿宋_GBK" w:cs="Times New Roman"/>
          <w:b w:val="0"/>
          <w:bCs w:val="0"/>
          <w:kern w:val="2"/>
          <w:sz w:val="24"/>
          <w:szCs w:val="24"/>
          <w:lang w:val="en-US" w:eastAsia="zh-CN" w:bidi="ar-SA"/>
        </w:rPr>
        <w:t xml:space="preserve">   </w:t>
      </w:r>
      <w:r>
        <w:rPr>
          <w:rFonts w:hint="eastAsia" w:ascii="方正仿宋_GBK" w:hAnsi="方正仿宋_GBK" w:eastAsia="方正仿宋_GBK" w:cs="宋体"/>
          <w:sz w:val="24"/>
          <w:lang w:val="en-US" w:eastAsia="zh-CN"/>
        </w:rPr>
        <w:t xml:space="preserve">  </w:t>
      </w:r>
      <w:r>
        <w:rPr>
          <w:rFonts w:hint="eastAsia" w:ascii="方正仿宋_GBK" w:hAnsi="方正仿宋_GBK" w:eastAsia="方正仿宋_GBK" w:cs="黑体"/>
          <w:b/>
          <w:bCs/>
          <w:kern w:val="2"/>
          <w:sz w:val="36"/>
          <w:szCs w:val="36"/>
          <w:lang w:val="en-US" w:eastAsia="zh-CN"/>
        </w:rPr>
        <w:t>五、</w:t>
      </w:r>
      <w:r>
        <w:rPr>
          <w:rFonts w:hint="default" w:ascii="方正仿宋_GBK" w:hAnsi="方正仿宋_GBK" w:eastAsia="方正仿宋_GBK" w:cs="黑体"/>
          <w:b/>
          <w:bCs/>
          <w:kern w:val="2"/>
          <w:sz w:val="36"/>
          <w:szCs w:val="36"/>
          <w:lang w:val="en-US" w:eastAsia="zh-CN"/>
        </w:rPr>
        <w:t>边境管理区通行证办理类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100" w:firstLine="321" w:firstLineChars="100"/>
        <w:textAlignment w:val="auto"/>
        <w:rPr>
          <w:rFonts w:hint="default" w:ascii="方正仿宋_GBK" w:hAnsi="方正仿宋_GBK" w:eastAsia="方正仿宋_GBK" w:cs="黑体"/>
          <w:b/>
          <w:bCs/>
          <w:kern w:val="2"/>
          <w:sz w:val="32"/>
          <w:szCs w:val="32"/>
          <w:lang w:val="en-US" w:eastAsia="zh-CN"/>
        </w:rPr>
      </w:pPr>
      <w:r>
        <w:rPr>
          <w:rFonts w:hint="eastAsia" w:ascii="方正仿宋_GBK" w:hAnsi="方正仿宋_GBK" w:eastAsia="方正仿宋_GBK" w:cs="黑体"/>
          <w:b/>
          <w:bCs/>
          <w:kern w:val="2"/>
          <w:sz w:val="32"/>
          <w:szCs w:val="32"/>
          <w:lang w:val="en-US" w:eastAsia="zh-CN"/>
        </w:rPr>
        <w:t>23.</w:t>
      </w:r>
      <w:bookmarkStart w:id="36" w:name="边境管理区通行证核发"/>
      <w:r>
        <w:rPr>
          <w:rFonts w:hint="eastAsia" w:ascii="方正仿宋_GBK" w:hAnsi="方正仿宋_GBK" w:eastAsia="方正仿宋_GBK" w:cs="黑体"/>
          <w:b/>
          <w:bCs/>
          <w:kern w:val="2"/>
          <w:sz w:val="32"/>
          <w:szCs w:val="32"/>
          <w:lang w:val="en-US" w:eastAsia="zh-CN"/>
        </w:rPr>
        <w:t>边境管理区通行证核发</w:t>
      </w:r>
      <w:bookmarkEnd w:id="36"/>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宋体"/>
          <w:sz w:val="24"/>
          <w:szCs w:val="22"/>
          <w:lang w:val="en-US" w:eastAsia="zh-CN"/>
        </w:rPr>
      </w:pPr>
      <w:r>
        <w:rPr>
          <w:rFonts w:hint="default" w:ascii="方正仿宋_GBK" w:hAnsi="方正仿宋_GBK" w:eastAsia="方正仿宋_GBK" w:cs="宋体"/>
          <w:sz w:val="24"/>
          <w:szCs w:val="22"/>
          <w:lang w:val="en-US" w:eastAsia="zh-CN"/>
        </w:rPr>
        <w:t>年满十六周岁的中国内地居民、华侨因务工、旅游、探亲、就学等正当事由前往西藏、新疆边境管理区需办理《边境管理区通行证》</w:t>
      </w:r>
      <w:r>
        <w:rPr>
          <w:rFonts w:hint="eastAsia" w:ascii="方正仿宋_GBK" w:hAnsi="方正仿宋_GBK" w:eastAsia="方正仿宋_GBK" w:cs="宋体"/>
          <w:sz w:val="24"/>
          <w:szCs w:val="2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方正仿宋_GBK" w:hAnsi="方正仿宋_GBK" w:eastAsia="方正仿宋_GBK" w:cs="黑体"/>
          <w:b/>
          <w:bCs/>
          <w:sz w:val="24"/>
          <w:szCs w:val="22"/>
          <w:lang w:val="en-US" w:eastAsia="zh-CN"/>
        </w:rPr>
      </w:pPr>
      <w:r>
        <w:rPr>
          <w:rFonts w:hint="eastAsia" w:ascii="方正仿宋_GBK" w:hAnsi="方正仿宋_GBK" w:eastAsia="方正仿宋_GBK" w:cs="黑体"/>
          <w:b/>
          <w:bCs/>
          <w:sz w:val="24"/>
          <w:szCs w:val="22"/>
          <w:lang w:val="en-US" w:eastAsia="zh-CN"/>
        </w:rPr>
        <w:t>23.1  需提供要件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①《边境管理区通行证申请表》（资料来源：办理窗口或辽宁公安APP中—办事指南—样表下载）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宋体"/>
          <w:sz w:val="24"/>
          <w:szCs w:val="22"/>
          <w:lang w:val="en-US" w:eastAsia="zh-CN"/>
        </w:rPr>
        <w:t>②身份证原件（资料来源：申请人）</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仿宋" w:hAnsi="仿宋" w:eastAsia="仿宋" w:cs="仿宋"/>
          <w:sz w:val="28"/>
          <w:szCs w:val="28"/>
          <w:lang w:val="en-US" w:eastAsia="zh-CN"/>
        </w:rPr>
      </w:pPr>
      <w:r>
        <w:rPr>
          <w:rFonts w:hint="eastAsia" w:ascii="方正仿宋_GBK" w:hAnsi="方正仿宋_GBK" w:eastAsia="方正仿宋_GBK" w:cs="宋体"/>
          <w:sz w:val="24"/>
          <w:szCs w:val="22"/>
          <w:lang w:val="en-US" w:eastAsia="zh-CN"/>
        </w:rPr>
        <w:t>非户籍地居民还需要提供本人有效期内的居住证或派出所出具的《居住证申领单》原件或停居留证件或台湾居民来往大陆通行证或港澳居民来往内地通行证。（资料来源：申请人）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1" w:firstLineChars="200"/>
        <w:textAlignment w:val="auto"/>
        <w:rPr>
          <w:rFonts w:hint="eastAsia" w:ascii="仿宋" w:hAnsi="仿宋" w:eastAsia="仿宋" w:cs="仿宋"/>
          <w:b/>
          <w:bCs/>
          <w:sz w:val="28"/>
          <w:szCs w:val="28"/>
          <w:lang w:val="en-US" w:eastAsia="zh-CN"/>
        </w:rPr>
      </w:pPr>
      <w:r>
        <w:rPr>
          <w:rFonts w:hint="eastAsia" w:ascii="方正仿宋_GBK" w:hAnsi="方正仿宋_GBK" w:eastAsia="方正仿宋_GBK" w:cs="黑体"/>
          <w:b/>
          <w:bCs/>
          <w:sz w:val="24"/>
          <w:szCs w:val="22"/>
          <w:lang w:val="en-US" w:eastAsia="zh-CN"/>
        </w:rPr>
        <w:t>23.2  办理路径</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方正仿宋_GBK" w:hAnsi="方正仿宋_GBK" w:eastAsia="方正仿宋_GBK" w:cs="黑体"/>
          <w:b/>
          <w:bCs/>
          <w:sz w:val="24"/>
          <w:szCs w:val="22"/>
          <w:lang w:val="en-US" w:eastAsia="zh-CN"/>
        </w:rPr>
      </w:pPr>
      <w:r>
        <w:rPr>
          <w:rFonts w:hint="eastAsia" w:ascii="方正仿宋_GBK" w:hAnsi="方正仿宋_GBK" w:eastAsia="方正仿宋_GBK" w:cs="宋体"/>
          <w:sz w:val="24"/>
          <w:szCs w:val="22"/>
          <w:lang w:val="en-US" w:eastAsia="zh-CN"/>
        </w:rPr>
        <w:t>①</w:t>
      </w:r>
      <w:r>
        <w:rPr>
          <w:rFonts w:hint="eastAsia" w:ascii="方正仿宋_GBK" w:hAnsi="方正仿宋_GBK" w:eastAsia="方正仿宋_GBK" w:cs="Calibri"/>
          <w:b/>
          <w:bCs/>
          <w:sz w:val="24"/>
          <w:szCs w:val="22"/>
          <w:lang w:val="en-US" w:eastAsia="zh-CN"/>
        </w:rPr>
        <w:t>窗口办</w:t>
      </w:r>
      <w:r>
        <w:rPr>
          <w:rFonts w:hint="eastAsia" w:ascii="方正仿宋_GBK" w:hAnsi="方正仿宋_GBK" w:eastAsia="方正仿宋_GBK" w:cs="宋体"/>
          <w:sz w:val="24"/>
          <w:szCs w:val="22"/>
          <w:lang w:val="en-US" w:eastAsia="zh-CN"/>
        </w:rPr>
        <w:t>：抚顺市政务服务中心公安窗口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1" w:firstLineChars="200"/>
        <w:textAlignment w:val="auto"/>
        <w:rPr>
          <w:rFonts w:hint="eastAsia" w:ascii="方正仿宋_GBK" w:hAnsi="方正仿宋_GBK" w:eastAsia="方正仿宋_GBK" w:cs="宋体"/>
          <w:sz w:val="24"/>
          <w:szCs w:val="22"/>
          <w:lang w:val="en-US" w:eastAsia="zh-CN"/>
        </w:rPr>
      </w:pPr>
      <w:r>
        <w:rPr>
          <w:rFonts w:hint="eastAsia" w:ascii="方正仿宋_GBK" w:hAnsi="方正仿宋_GBK" w:eastAsia="方正仿宋_GBK" w:cs="黑体"/>
          <w:b/>
          <w:bCs/>
          <w:sz w:val="24"/>
          <w:szCs w:val="22"/>
          <w:lang w:val="en-US" w:eastAsia="zh-CN"/>
        </w:rPr>
        <w:t>23.3  办理时限：</w:t>
      </w:r>
      <w:r>
        <w:rPr>
          <w:rFonts w:hint="eastAsia" w:ascii="方正仿宋_GBK" w:hAnsi="方正仿宋_GBK" w:eastAsia="方正仿宋_GBK" w:cs="宋体"/>
          <w:sz w:val="24"/>
          <w:szCs w:val="22"/>
          <w:lang w:val="en-US" w:eastAsia="zh-CN"/>
        </w:rPr>
        <w:t>即时办结</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1" w:firstLineChars="200"/>
        <w:textAlignment w:val="auto"/>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黑体"/>
          <w:b/>
          <w:bCs/>
          <w:sz w:val="24"/>
          <w:szCs w:val="22"/>
          <w:lang w:val="en-US" w:eastAsia="zh-CN"/>
        </w:rPr>
        <w:t>23.4  温馨提示：</w:t>
      </w:r>
      <w:r>
        <w:rPr>
          <w:rFonts w:hint="eastAsia" w:ascii="方正仿宋_GBK" w:hAnsi="方正仿宋_GBK" w:eastAsia="方正仿宋_GBK" w:cs="Times New Roman"/>
          <w:b w:val="0"/>
          <w:bCs w:val="0"/>
          <w:kern w:val="2"/>
          <w:sz w:val="24"/>
          <w:szCs w:val="24"/>
          <w:lang w:val="en-US" w:eastAsia="zh-CN" w:bidi="ar-SA"/>
        </w:rPr>
        <w:t xml:space="preserve">为保障您便捷快速办理相关业务，建议您到窗口办理，可拨打抚顺市政务服务窗口咨询电话024-57819516，避免业务高峰期等候，我们为您提供预约服务和延时服务。投诉电话：024-57819517。 </w:t>
      </w:r>
    </w:p>
    <w:p>
      <w:pPr>
        <w:rPr>
          <w:rFonts w:hint="eastAsia" w:ascii="方正仿宋_GBK" w:hAnsi="方正仿宋_GBK" w:eastAsia="方正仿宋_GBK" w:cs="Times New Roman"/>
          <w:b w:val="0"/>
          <w:bCs w:val="0"/>
          <w:kern w:val="2"/>
          <w:sz w:val="24"/>
          <w:szCs w:val="24"/>
          <w:lang w:val="en-US" w:eastAsia="zh-CN" w:bidi="ar-SA"/>
        </w:rPr>
      </w:pPr>
      <w:r>
        <w:rPr>
          <w:rFonts w:hint="eastAsia" w:ascii="方正仿宋_GBK" w:hAnsi="方正仿宋_GBK" w:eastAsia="方正仿宋_GBK" w:cs="Times New Roman"/>
          <w:b w:val="0"/>
          <w:bCs w:val="0"/>
          <w:kern w:val="2"/>
          <w:sz w:val="24"/>
          <w:szCs w:val="24"/>
          <w:lang w:val="en-US" w:eastAsia="zh-CN" w:bidi="ar-SA"/>
        </w:rPr>
        <w:br w:type="page"/>
      </w:r>
    </w:p>
    <w:tbl>
      <w:tblPr>
        <w:tblStyle w:val="13"/>
        <w:tblpPr w:leftFromText="180" w:rightFromText="180" w:vertAnchor="text" w:horzAnchor="page" w:tblpX="1912" w:tblpY="1168"/>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5000" w:type="pct"/>
            <w:gridSpan w:val="2"/>
            <w:tcBorders>
              <w:top w:val="nil"/>
              <w:left w:val="nil"/>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right"/>
              <w:textAlignment w:val="center"/>
              <w:rPr>
                <w:rFonts w:hint="default" w:ascii="方正仿宋_GBK" w:hAnsi="方正仿宋_GBK" w:eastAsia="方正仿宋_GBK" w:cs="方正仿宋_GBK"/>
                <w:b/>
                <w:bCs/>
                <w:i w:val="0"/>
                <w:iCs w:val="0"/>
                <w:color w:val="000000"/>
                <w:kern w:val="0"/>
                <w:sz w:val="28"/>
                <w:szCs w:val="28"/>
                <w:u w:val="none"/>
                <w:lang w:val="en-US" w:eastAsia="zh-CN" w:bidi="ar"/>
              </w:rPr>
            </w:pPr>
            <w:r>
              <w:rPr>
                <w:rFonts w:hint="eastAsia" w:ascii="方正仿宋_GBK" w:hAnsi="方正仿宋_GBK" w:eastAsia="方正仿宋_GBK" w:cs="Times New Roman"/>
                <w:b/>
                <w:bCs/>
                <w:kern w:val="44"/>
                <w:sz w:val="44"/>
                <w:szCs w:val="44"/>
                <w:lang w:val="en-US" w:eastAsia="zh-CN" w:bidi="ar-SA"/>
              </w:rPr>
              <w:t xml:space="preserve">违规禁办事项清单     </w:t>
            </w:r>
            <w:r>
              <w:rPr>
                <w:rFonts w:hint="default" w:ascii="方正仿宋_GBK" w:hAnsi="方正仿宋_GBK" w:eastAsia="方正仿宋_GBK" w:cs="方正仿宋_GBK"/>
                <w:b/>
                <w:bCs/>
                <w:i w:val="0"/>
                <w:iCs w:val="0"/>
                <w:color w:val="000000"/>
                <w:kern w:val="0"/>
                <w:sz w:val="28"/>
                <w:szCs w:val="28"/>
                <w:u w:val="none"/>
                <w:lang w:val="en-US" w:eastAsia="zh-CN" w:bidi="ar"/>
              </w:rPr>
              <w:drawing>
                <wp:inline distT="0" distB="0" distL="114300" distR="114300">
                  <wp:extent cx="909320" cy="909320"/>
                  <wp:effectExtent l="0" t="0" r="5080" b="5080"/>
                  <wp:docPr id="22" name="图片 22" descr="违规禁办事项清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违规禁办事项清单"/>
                          <pic:cNvPicPr>
                            <a:picLocks noChangeAspect="true"/>
                          </pic:cNvPicPr>
                        </pic:nvPicPr>
                        <pic:blipFill>
                          <a:blip r:embed="rId48"/>
                          <a:stretch>
                            <a:fillRect/>
                          </a:stretch>
                        </pic:blipFill>
                        <pic:spPr>
                          <a:xfrm>
                            <a:off x="0" y="0"/>
                            <a:ext cx="909320" cy="9093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b/>
                <w:bCs/>
                <w:i w:val="0"/>
                <w:iCs w:val="0"/>
                <w:color w:val="000000"/>
                <w:sz w:val="28"/>
                <w:szCs w:val="28"/>
                <w:u w:val="none"/>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一、违规变更法定代表人</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已设立的保安服务公司在变更法定代表人时未经公安机关前置审核。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二、违规申请《保安服务许可证》</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1.拟任的保安服务公司法定代表人和主要管理人员存在《保安服务管理条例》第八条第2款规定情形的，禁止申办。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20" w:lineRule="exact"/>
              <w:jc w:val="left"/>
              <w:rPr>
                <w:rFonts w:hint="default" w:ascii="方正仿宋_GBK" w:hAnsi="方正仿宋_GBK" w:eastAsia="方正仿宋_GBK" w:cs="方正仿宋_GBK"/>
                <w:i w:val="0"/>
                <w:iCs w:val="0"/>
                <w:color w:val="000000"/>
                <w:sz w:val="24"/>
                <w:szCs w:val="24"/>
                <w:u w:val="none"/>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2.拟任的保安服务公司法定代表人和主要管理人员不具备《公安机关实施保安服务管理条例办法》第九条第3款条件的，禁止申办。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三、违规申请《保安员证》</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default" w:ascii="方正仿宋_GBK" w:hAnsi="方正仿宋_GBK" w:eastAsia="方正仿宋_GBK" w:cs="方正仿宋_GBK"/>
                <w:i w:val="0"/>
                <w:iCs w:val="0"/>
                <w:color w:val="000000"/>
                <w:sz w:val="24"/>
                <w:szCs w:val="24"/>
                <w:u w:val="none"/>
              </w:rPr>
            </w:pPr>
            <w:r>
              <w:rPr>
                <w:rFonts w:hint="default" w:ascii="方正仿宋_GBK" w:hAnsi="方正仿宋_GBK" w:eastAsia="方正仿宋_GBK" w:cs="方正仿宋_GBK"/>
                <w:i w:val="0"/>
                <w:iCs w:val="0"/>
                <w:color w:val="000000"/>
                <w:kern w:val="0"/>
                <w:sz w:val="24"/>
                <w:szCs w:val="24"/>
                <w:u w:val="none"/>
                <w:lang w:val="en-US" w:eastAsia="zh-CN" w:bidi="ar"/>
              </w:rPr>
              <w:t>申请人存在《保安服务管理条例》第十七条规定情形的，禁止申请。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四、禁止登记机动车</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1、机动车所有人提交的证明、凭证无效的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2、机动车来历证明被涂改或者机动车来历证明记载的机动车所有人与身份证明不符的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3、机动车所有人提交的证明、凭证与机动车不符的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4、机动车未经国务院机动车产品主管部门许可生产或者未经国家进口机动车主管部门许可进口的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5、机动车的型号或者有关技术参数与国务院机动车产品主管部门公告不符的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6、机动车的车辆识别代号或者有关技术参数不符合国家安全技术标准的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7、机动车达到国家规定的强制报废标准的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8、机动车被监察机关、人民法院、人民检察院、行政执法部门依法查封、扣押的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9、机动车属于被盗抢骗的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10、其他不符合法律、行政法规规定的情形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五、禁止申请机动车驾驶证</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1、有器质性心脏病、癫痫病、美尼尔氏症、眩晕症、癔病、震颤麻痹、精神病、痴呆以及影响肢体活动的神经系统疾病等妨碍安全驾驶疾病的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2、三年内有吸食、注射毒品行为或者解除强制隔离戒毒措施未满三年，以及长期服用依赖性精神药品成瘾尚未戒除的；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3、造成交通事故后逃逸构成犯罪的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4、饮酒后或者醉酒驾驶机动车发生重大交通事故构成犯罪的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5、醉酒驾驶机动车或者饮酒后驾驶营运机动车依法被吊销机动车驾驶证未满五年的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6、醉酒驾驶营运机动车依法被吊销机动车驾驶证未满十年的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7、驾驶机动车追逐竞驶、超员、超速、违反危险化学品安全管理规定运输危险化学品构成犯罪依法被吊销机动车驾驶证未满五年的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8、违反交通管理法律法规的行为发生重大交通事故构成犯罪依法被吊销机动车驾驶证未满十年的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9、依法被吊销机动车驾驶证未满二年的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10、驾驶许可依法被撤销未满三年的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11、未取得机动车驾驶证驾驶机动车，发生负同等以上责任交通事故造成人员重伤或者死亡未满十年的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12、三年内有代替他人参加机动车驾驶人考试行为的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13、法律、行政法规规定的其他情形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六、禁止申请大型客车、重型牵引挂车、城市公交车、中型客车、大型货车准驾车型</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1、发生交通事故造成人员死亡，承担同等以上责任的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2、醉酒后驾驶机动车的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3、再次饮酒后驾驶机动车的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4、有吸食、注射毒品后驾驶机动车行为的，或者有执行社区戒毒、强制隔离戒毒、社区康复措施记录的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5、驾驶机动车追逐竞驶、超员、超速、违反危险化学品安全管理规定运输危险化学品构成犯罪的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6、被吊销或者撤销机动车驾驶证未满十年的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7、未取得机动车驾驶证驾驶机动车，发生负同等以上责任交通事故造成人员重伤或者死亡的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8"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七、禁止申办护照</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申请人有：</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《中华人民共和国出境入境管理法》</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第十二条</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（一）未持有效出境入境证件或者拒绝、逃避接受边防检查的；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（二）被判处刑罚尚未执行完毕或者属于刑事案件被告人、犯罪嫌疑人的；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（三）有未了结的民事案件，人民法院决定不准出境的；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（四）因妨害国（边）境管理受到刑事处罚或者因非法出境、非法居留、非法就业被其他国家或者地区遣返，未满不准出境规定年限的；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（五）可能危害国家安全和利益，国务院有关主管部门决定不准出境的；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（六）法律、行政法规规定不准出境的其他情形。</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《中华人民共和国护照法》</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第十三条</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（一）不具有中华人民共和国国籍的；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（二）无法证明身份的；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（三）在申请过程中弄虚作假的；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（四）被判处刑罚正在服刑的；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（五）人民法院通知有未了结的民事案件不能出境的；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（六）属于刑事案件被告人或者犯罪嫌疑人的；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（七）国务院有关主管部门认为出境后将对国家安全造成危害或者对国家利益造成重大损失的。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第十四条</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（一）因妨害国（边）境管理受到刑事处罚的；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（二）因非法出境、非法居留、非法就业被遣返回国的。</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情形之一的，不予批准签发普通护照。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八、禁止申办往来港澳通行证及签注</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申请人有：</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《中华人民共和国出境入境管理法》</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第十二条</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（一）未持有效出境入境证件或者拒绝、逃避接受边防检查的；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（二）被判处刑罚尚未执行完毕或者属于刑事案件被告人、犯罪嫌疑人的；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（三）有未了结的民事案件，人民法院决定不准出境的；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（四）因妨害国（边）境管理受到刑事处罚或者因非法出境、非法居留、非法就业被其他国家或者地区遣返，未满不准出境规定年限的；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（五）可能危害国家安全和利益，国务院有关主管部门决定不准出境的；　　</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（六）法律、行政法规规定不准出境的其他情形。</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《中国公民因私事往来香港地区或者澳门地区的暂行管理办法》</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第十三条</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(一)属于《中华人民共和国公民出境入境管理法》第八条规定情形的；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(二)不属于本办法第七条和第八条规定情形的；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(三)编造情况，提供假证明，欺骗公安机关出入境管理部门的。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条情形之一的，不予批准签发往来港澳通行证和签注。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九、禁止申办大陆居民往来台湾通行证及签注</w:t>
            </w:r>
          </w:p>
        </w:tc>
        <w:tc>
          <w:tcPr>
            <w:tcW w:w="39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申请人有《中华人民共和国出境入境管理法》第十二条</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（一）未持有效出境入境证件或者拒绝、逃避接受边防检查的；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（二）被判处刑罚尚未执行完毕或者属于刑事案件被告人、犯罪嫌疑人的；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（三）有未了结的民事案件，人民法院决定不准出境的；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（四）因妨害国（边）境管理受到刑事处罚或者因非法出境、非法居留、非法就业被其他国家或者地区遣返，未满不准出境规定年限的；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（五）可能危害国家安全和利益，国务院有关主管部门决定不准出境的；　　</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（六）法律、行政法规规定不准出境的其他情形。</w:t>
            </w:r>
          </w:p>
        </w:tc>
      </w:tr>
    </w:tbl>
    <w:tbl>
      <w:tblPr>
        <w:tblStyle w:val="13"/>
        <w:tblW w:w="5001" w:type="pct"/>
        <w:tblInd w:w="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1"/>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禁办事项</w:t>
            </w:r>
          </w:p>
        </w:tc>
        <w:tc>
          <w:tcPr>
            <w:tcW w:w="3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000000"/>
                <w:kern w:val="2"/>
                <w:sz w:val="28"/>
                <w:szCs w:val="28"/>
                <w:u w:val="none"/>
                <w:lang w:val="en-US" w:eastAsia="zh-CN" w:bidi="ar-SA"/>
              </w:rPr>
            </w:pPr>
            <w:r>
              <w:rPr>
                <w:rFonts w:hint="default" w:ascii="方正仿宋_GBK" w:hAnsi="方正仿宋_GBK" w:eastAsia="方正仿宋_GBK" w:cs="方正仿宋_GBK"/>
                <w:b/>
                <w:bCs/>
                <w:i w:val="0"/>
                <w:iCs w:val="0"/>
                <w:color w:val="000000"/>
                <w:kern w:val="0"/>
                <w:sz w:val="28"/>
                <w:szCs w:val="28"/>
                <w:u w:val="none"/>
                <w:lang w:val="en-US" w:eastAsia="zh-CN" w:bidi="ar"/>
              </w:rPr>
              <w:t>禁</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办</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情</w:t>
            </w:r>
            <w:r>
              <w:rPr>
                <w:rFonts w:hint="eastAsia" w:ascii="方正仿宋_GBK" w:hAnsi="方正仿宋_GBK" w:eastAsia="方正仿宋_GBK" w:cs="方正仿宋_GBK"/>
                <w:b/>
                <w:bCs/>
                <w:i w:val="0"/>
                <w:iCs w:val="0"/>
                <w:color w:val="000000"/>
                <w:kern w:val="0"/>
                <w:sz w:val="28"/>
                <w:szCs w:val="28"/>
                <w:u w:val="none"/>
                <w:lang w:val="en-US" w:eastAsia="zh-CN" w:bidi="ar"/>
              </w:rPr>
              <w:t xml:space="preserve"> </w:t>
            </w:r>
            <w:r>
              <w:rPr>
                <w:rFonts w:hint="default" w:ascii="方正仿宋_GBK" w:hAnsi="方正仿宋_GBK" w:eastAsia="方正仿宋_GBK" w:cs="方正仿宋_GBK"/>
                <w:b/>
                <w:bCs/>
                <w:i w:val="0"/>
                <w:iCs w:val="0"/>
                <w:color w:val="000000"/>
                <w:kern w:val="0"/>
                <w:sz w:val="28"/>
                <w:szCs w:val="28"/>
                <w:u w:val="none"/>
                <w:lang w:val="en-US" w:eastAsia="zh-CN" w:bidi="ar"/>
              </w:rPr>
              <w:t>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80" w:hRule="atLeast"/>
        </w:trPr>
        <w:tc>
          <w:tcPr>
            <w:tcW w:w="10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九、禁止申办大陆居民往来台湾通行证及签注</w:t>
            </w:r>
          </w:p>
        </w:tc>
        <w:tc>
          <w:tcPr>
            <w:tcW w:w="3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《中国公民往来台湾地区管理办法》第十二条</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（一）刑事案件的被告人或者犯罪嫌疑人；</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（二）人民法院通知有未了结诉讼事宜不能离境的；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（三）被判处刑罚尚未执行完毕的；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（四）正在被劳动教养的；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（五）国务院有关主管部门认为出境后将对国家安全造成危害或者对国家利益造成重大损失的；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（六）有编造情况、提供假证明等欺骗行为的。</w:t>
            </w:r>
          </w:p>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情形的，不予批准签发往来台湾通行证和签注。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106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both"/>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十、违规申请《边境通行证》</w:t>
            </w:r>
          </w:p>
        </w:tc>
        <w:tc>
          <w:tcPr>
            <w:tcW w:w="3931"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1.刑事案件的被告人和公安机关、国家安全机关、人民检察院或者人民法院认定有犯罪嫌疑的人员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8" w:hRule="atLeast"/>
        </w:trPr>
        <w:tc>
          <w:tcPr>
            <w:tcW w:w="1068" w:type="pct"/>
            <w:vMerge w:val="continue"/>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2.被判处刑罚正在服刑的人员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tc>
        <w:tc>
          <w:tcPr>
            <w:tcW w:w="0" w:type="auto"/>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3.公安机关认为不宜前往边境管理区的人员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5" w:hRule="atLeast"/>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4" w:lineRule="exact"/>
              <w:jc w:val="center"/>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宋体"/>
                <w:bCs/>
                <w:kern w:val="0"/>
                <w:sz w:val="28"/>
                <w:szCs w:val="28"/>
              </w:rPr>
              <w:t>禁办事项存在禁办情形中的任意一种即禁止办理</w:t>
            </w:r>
          </w:p>
        </w:tc>
      </w:tr>
    </w:tbl>
    <w:p>
      <w:pPr>
        <w:keepNext w:val="0"/>
        <w:keepLines w:val="0"/>
        <w:pageBreakBefore w:val="0"/>
        <w:widowControl/>
        <w:suppressLineNumbers w:val="0"/>
        <w:kinsoku/>
        <w:wordWrap/>
        <w:overflowPunct/>
        <w:topLinePunct w:val="0"/>
        <w:autoSpaceDE/>
        <w:autoSpaceDN/>
        <w:bidi w:val="0"/>
        <w:adjustRightInd/>
        <w:snapToGrid/>
        <w:spacing w:line="404" w:lineRule="exact"/>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p>
    <w:p>
      <w:pPr>
        <w:rPr>
          <w:rFonts w:hint="eastAsia"/>
          <w:lang w:val="en-US" w:eastAsia="zh-CN"/>
        </w:rPr>
      </w:pPr>
      <w:r>
        <w:rPr>
          <w:rFonts w:hint="eastAsia"/>
          <w:lang w:val="en-US" w:eastAsia="zh-CN"/>
        </w:rPr>
        <w:br w:type="page"/>
      </w:r>
    </w:p>
    <w:p>
      <w:pPr>
        <w:pStyle w:val="5"/>
        <w:jc w:val="both"/>
        <w:rPr>
          <w:rFonts w:hint="eastAsia" w:ascii="方正仿宋_GBK" w:hAnsi="方正仿宋_GBK" w:eastAsia="方正仿宋_GBK"/>
        </w:rPr>
      </w:pPr>
      <w:bookmarkStart w:id="37" w:name="_Toc128733568"/>
    </w:p>
    <w:p>
      <w:pPr>
        <w:pStyle w:val="5"/>
        <w:jc w:val="right"/>
        <w:rPr>
          <w:rFonts w:hint="eastAsia" w:ascii="方正仿宋_GBK" w:hAnsi="方正仿宋_GBK" w:eastAsia="方正仿宋_GBK"/>
          <w:lang w:eastAsia="zh-CN"/>
        </w:rPr>
      </w:pPr>
      <w:r>
        <w:rPr>
          <w:rFonts w:hint="eastAsia" w:ascii="方正仿宋_GBK" w:hAnsi="方正仿宋_GBK" w:eastAsia="方正仿宋_GBK"/>
        </w:rPr>
        <w:t>容缺办理事项清单</w:t>
      </w:r>
      <w:bookmarkEnd w:id="37"/>
      <w:r>
        <w:rPr>
          <w:rFonts w:hint="eastAsia" w:ascii="方正仿宋_GBK" w:hAnsi="方正仿宋_GBK" w:eastAsia="方正仿宋_GBK"/>
          <w:lang w:val="en-US" w:eastAsia="zh-CN"/>
        </w:rPr>
        <w:t xml:space="preserve">    </w:t>
      </w:r>
      <w:r>
        <w:rPr>
          <w:rFonts w:hint="eastAsia" w:ascii="方正仿宋_GBK" w:hAnsi="方正仿宋_GBK" w:eastAsia="方正仿宋_GBK"/>
          <w:lang w:eastAsia="zh-CN"/>
        </w:rPr>
        <w:drawing>
          <wp:inline distT="0" distB="0" distL="114300" distR="114300">
            <wp:extent cx="1041400" cy="1041400"/>
            <wp:effectExtent l="0" t="0" r="6350" b="6350"/>
            <wp:docPr id="31" name="图片 31" descr="/home/fushunshi/桌面/容缺办理事项清单.png容缺办理事项清单"/>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home/fushunshi/桌面/容缺办理事项清单.png容缺办理事项清单"/>
                    <pic:cNvPicPr>
                      <a:picLocks noChangeAspect="true"/>
                    </pic:cNvPicPr>
                  </pic:nvPicPr>
                  <pic:blipFill>
                    <a:blip r:embed="rId49"/>
                    <a:srcRect/>
                    <a:stretch>
                      <a:fillRect/>
                    </a:stretch>
                  </pic:blipFill>
                  <pic:spPr>
                    <a:xfrm>
                      <a:off x="0" y="0"/>
                      <a:ext cx="1041400" cy="1041400"/>
                    </a:xfrm>
                    <a:prstGeom prst="rect">
                      <a:avLst/>
                    </a:prstGeom>
                  </pic:spPr>
                </pic:pic>
              </a:graphicData>
            </a:graphic>
          </wp:inline>
        </w:drawing>
      </w:r>
    </w:p>
    <w:tbl>
      <w:tblPr>
        <w:tblStyle w:val="13"/>
        <w:tblW w:w="8633" w:type="dxa"/>
        <w:tblInd w:w="0" w:type="dxa"/>
        <w:tblLayout w:type="fixed"/>
        <w:tblCellMar>
          <w:top w:w="0" w:type="dxa"/>
          <w:left w:w="108" w:type="dxa"/>
          <w:bottom w:w="0" w:type="dxa"/>
          <w:right w:w="108" w:type="dxa"/>
        </w:tblCellMar>
      </w:tblPr>
      <w:tblGrid>
        <w:gridCol w:w="955"/>
        <w:gridCol w:w="1675"/>
        <w:gridCol w:w="2975"/>
        <w:gridCol w:w="3028"/>
      </w:tblGrid>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序号</w:t>
            </w:r>
          </w:p>
        </w:tc>
        <w:tc>
          <w:tcPr>
            <w:tcW w:w="1675"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业务事项</w:t>
            </w:r>
          </w:p>
        </w:tc>
        <w:tc>
          <w:tcPr>
            <w:tcW w:w="2975"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可容缺资料</w:t>
            </w:r>
          </w:p>
        </w:tc>
        <w:tc>
          <w:tcPr>
            <w:tcW w:w="3028" w:type="dxa"/>
            <w:tcBorders>
              <w:top w:val="single" w:color="auto" w:sz="4" w:space="0"/>
              <w:left w:val="nil"/>
              <w:bottom w:val="single" w:color="auto" w:sz="4" w:space="0"/>
              <w:right w:val="single" w:color="auto" w:sz="4" w:space="0"/>
            </w:tcBorders>
            <w:noWrap w:val="0"/>
            <w:vAlign w:val="center"/>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资料来源</w:t>
            </w:r>
          </w:p>
        </w:tc>
      </w:tr>
      <w:tr>
        <w:tblPrEx>
          <w:tblCellMar>
            <w:top w:w="0" w:type="dxa"/>
            <w:left w:w="108" w:type="dxa"/>
            <w:bottom w:w="0" w:type="dxa"/>
            <w:right w:w="108" w:type="dxa"/>
          </w:tblCellMar>
        </w:tblPrEx>
        <w:trPr>
          <w:trHeight w:val="600" w:hRule="atLeast"/>
        </w:trPr>
        <w:tc>
          <w:tcPr>
            <w:tcW w:w="95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lang w:val="en-US" w:eastAsia="zh-CN"/>
              </w:rPr>
            </w:pPr>
            <w:r>
              <w:rPr>
                <w:rFonts w:hint="eastAsia" w:ascii="方正仿宋_GBK" w:hAnsi="方正仿宋_GBK" w:eastAsia="方正仿宋_GBK" w:cs="宋体"/>
                <w:b w:val="0"/>
                <w:bCs w:val="0"/>
                <w:color w:val="000000"/>
                <w:kern w:val="0"/>
                <w:sz w:val="24"/>
                <w:szCs w:val="24"/>
                <w:lang w:val="en-US" w:eastAsia="zh-CN"/>
              </w:rPr>
              <w:t>1</w:t>
            </w:r>
          </w:p>
        </w:tc>
        <w:tc>
          <w:tcPr>
            <w:tcW w:w="16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bCs/>
                <w:color w:val="000000"/>
                <w:kern w:val="0"/>
                <w:sz w:val="32"/>
                <w:szCs w:val="32"/>
              </w:rPr>
            </w:pPr>
            <w:r>
              <w:rPr>
                <w:rFonts w:hint="default" w:ascii="方正仿宋_GBK" w:hAnsi="方正仿宋_GBK" w:eastAsia="方正仿宋_GBK" w:cs="宋体"/>
                <w:b w:val="0"/>
                <w:bCs w:val="0"/>
                <w:color w:val="000000"/>
                <w:kern w:val="0"/>
                <w:sz w:val="24"/>
                <w:szCs w:val="24"/>
                <w:lang w:val="en-US" w:eastAsia="zh-CN"/>
              </w:rPr>
              <w:fldChar w:fldCharType="begin"/>
            </w:r>
            <w:r>
              <w:rPr>
                <w:rFonts w:hint="default" w:ascii="方正仿宋_GBK" w:hAnsi="方正仿宋_GBK" w:eastAsia="方正仿宋_GBK" w:cs="宋体"/>
                <w:b w:val="0"/>
                <w:bCs w:val="0"/>
                <w:color w:val="000000"/>
                <w:kern w:val="0"/>
                <w:sz w:val="24"/>
                <w:szCs w:val="24"/>
                <w:lang w:val="en-US" w:eastAsia="zh-CN"/>
              </w:rPr>
              <w:instrText xml:space="preserve"> HYPERLINK \l "保安员证核发" </w:instrText>
            </w:r>
            <w:r>
              <w:rPr>
                <w:rFonts w:hint="default" w:ascii="方正仿宋_GBK" w:hAnsi="方正仿宋_GBK" w:eastAsia="方正仿宋_GBK" w:cs="宋体"/>
                <w:b w:val="0"/>
                <w:bCs w:val="0"/>
                <w:color w:val="000000"/>
                <w:kern w:val="0"/>
                <w:sz w:val="24"/>
                <w:szCs w:val="24"/>
                <w:lang w:val="en-US" w:eastAsia="zh-CN"/>
              </w:rPr>
              <w:fldChar w:fldCharType="separate"/>
            </w:r>
            <w:r>
              <w:rPr>
                <w:rFonts w:hint="default" w:ascii="方正仿宋_GBK" w:hAnsi="方正仿宋_GBK" w:eastAsia="方正仿宋_GBK" w:cs="宋体"/>
                <w:b w:val="0"/>
                <w:bCs w:val="0"/>
                <w:color w:val="000000"/>
                <w:kern w:val="0"/>
                <w:sz w:val="24"/>
                <w:szCs w:val="24"/>
                <w:lang w:val="en-US" w:eastAsia="zh-CN"/>
              </w:rPr>
              <w:t>保安员证核发</w:t>
            </w:r>
            <w:r>
              <w:rPr>
                <w:rFonts w:hint="default" w:ascii="方正仿宋_GBK" w:hAnsi="方正仿宋_GBK" w:eastAsia="方正仿宋_GBK" w:cs="宋体"/>
                <w:b w:val="0"/>
                <w:bCs w:val="0"/>
                <w:color w:val="000000"/>
                <w:kern w:val="0"/>
                <w:sz w:val="24"/>
                <w:szCs w:val="24"/>
                <w:lang w:val="en-US" w:eastAsia="zh-CN"/>
              </w:rPr>
              <w:fldChar w:fldCharType="end"/>
            </w:r>
          </w:p>
        </w:tc>
        <w:tc>
          <w:tcPr>
            <w:tcW w:w="29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毕业证</w:t>
            </w:r>
          </w:p>
        </w:tc>
        <w:tc>
          <w:tcPr>
            <w:tcW w:w="302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申请人</w:t>
            </w:r>
          </w:p>
        </w:tc>
      </w:tr>
      <w:tr>
        <w:tblPrEx>
          <w:tblCellMar>
            <w:top w:w="0" w:type="dxa"/>
            <w:left w:w="108" w:type="dxa"/>
            <w:bottom w:w="0" w:type="dxa"/>
            <w:right w:w="108" w:type="dxa"/>
          </w:tblCellMar>
        </w:tblPrEx>
        <w:trPr>
          <w:trHeight w:val="600" w:hRule="atLeast"/>
        </w:trPr>
        <w:tc>
          <w:tcPr>
            <w:tcW w:w="8633"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方正仿宋_GBK" w:hAnsi="方正仿宋_GBK" w:eastAsia="方正仿宋_GBK" w:cs="宋体"/>
                <w:b w:val="0"/>
                <w:bCs w:val="0"/>
                <w:color w:val="000000"/>
                <w:kern w:val="0"/>
                <w:sz w:val="24"/>
                <w:szCs w:val="24"/>
                <w:lang w:val="en-US" w:eastAsia="zh-CN"/>
              </w:rPr>
            </w:pPr>
            <w:r>
              <w:rPr>
                <w:rFonts w:hint="eastAsia" w:ascii="方正仿宋_GBK" w:hAnsi="方正仿宋_GBK" w:eastAsia="方正仿宋_GBK" w:cs="宋体"/>
                <w:b w:val="0"/>
                <w:bCs w:val="0"/>
                <w:color w:val="000000"/>
                <w:kern w:val="0"/>
                <w:sz w:val="24"/>
                <w:szCs w:val="24"/>
                <w:lang w:val="en-US" w:eastAsia="zh-CN"/>
              </w:rPr>
              <w:t>补正期限：3个工作日</w:t>
            </w:r>
          </w:p>
        </w:tc>
      </w:tr>
    </w:tbl>
    <w:p>
      <w:pPr>
        <w:rPr>
          <w:rFonts w:hint="eastAsia" w:eastAsia="宋体"/>
          <w:lang w:val="en-US" w:eastAsia="zh-CN"/>
        </w:rPr>
      </w:pPr>
      <w:r>
        <w:rPr>
          <w:rFonts w:hint="eastAsia"/>
          <w:lang w:eastAsia="zh-CN"/>
        </w:rPr>
        <w:t>注：一个业务事项涉及多种可容缺资料的，可同时容缺</w:t>
      </w:r>
      <w:r>
        <w:br w:type="page"/>
      </w:r>
      <w:r>
        <w:rPr>
          <w:rFonts w:hint="eastAsia" w:eastAsia="宋体"/>
          <w:lang w:val="en-US" w:eastAsia="zh-CN"/>
        </w:rPr>
        <w:drawing>
          <wp:anchor distT="0" distB="0" distL="114300" distR="114300" simplePos="0" relativeHeight="251661312" behindDoc="1" locked="0" layoutInCell="1" allowOverlap="1">
            <wp:simplePos x="0" y="0"/>
            <wp:positionH relativeFrom="column">
              <wp:posOffset>-1135380</wp:posOffset>
            </wp:positionH>
            <wp:positionV relativeFrom="paragraph">
              <wp:posOffset>-906145</wp:posOffset>
            </wp:positionV>
            <wp:extent cx="7574915" cy="10683240"/>
            <wp:effectExtent l="0" t="0" r="6985" b="3810"/>
            <wp:wrapTight wrapText="bothSides">
              <wp:wrapPolygon>
                <wp:start x="21592" y="-2"/>
                <wp:lineTo x="0" y="0"/>
                <wp:lineTo x="0" y="21600"/>
                <wp:lineTo x="21592" y="21602"/>
                <wp:lineTo x="8" y="21602"/>
                <wp:lineTo x="21600" y="21600"/>
                <wp:lineTo x="21600" y="0"/>
                <wp:lineTo x="8" y="-2"/>
                <wp:lineTo x="21592" y="-2"/>
              </wp:wrapPolygon>
            </wp:wrapTight>
            <wp:docPr id="34" name="图片 175" descr="彰武局封面  460X297X50本  250克-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75" descr="彰武局封面  460X297X50本  250克-全"/>
                    <pic:cNvPicPr>
                      <a:picLocks noChangeAspect="true"/>
                    </pic:cNvPicPr>
                  </pic:nvPicPr>
                  <pic:blipFill>
                    <a:blip r:embed="rId50"/>
                    <a:stretch>
                      <a:fillRect/>
                    </a:stretch>
                  </pic:blipFill>
                  <pic:spPr>
                    <a:xfrm>
                      <a:off x="0" y="0"/>
                      <a:ext cx="7574915" cy="10683240"/>
                    </a:xfrm>
                    <a:prstGeom prst="rect">
                      <a:avLst/>
                    </a:prstGeom>
                    <a:noFill/>
                    <a:ln>
                      <a:noFill/>
                    </a:ln>
                  </pic:spPr>
                </pic:pic>
              </a:graphicData>
            </a:graphic>
          </wp:anchor>
        </w:drawing>
      </w: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7A"/>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_GB2312">
    <w:altName w:val="DejaVu Math TeX Gyre"/>
    <w:panose1 w:val="00000000000000000000"/>
    <w:charset w:val="00"/>
    <w:family w:val="auto"/>
    <w:pitch w:val="default"/>
    <w:sig w:usb0="00000000" w:usb1="00000000" w:usb2="00000000" w:usb3="00000000" w:csb0="00000001" w:csb1="00000000"/>
  </w:font>
  <w:font w:name="Calibri Light">
    <w:altName w:val="DejaVu Sans"/>
    <w:panose1 w:val="020F0302020204030204"/>
    <w:charset w:val="00"/>
    <w:family w:val="auto"/>
    <w:pitch w:val="default"/>
    <w:sig w:usb0="00000000" w:usb1="00000000" w:usb2="00000009" w:usb3="00000000" w:csb0="200001FF"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YkknW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JiSSdYdAgAAKwQAAA4AAAAAAAAAAQAgAAAANQ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9EPV0HQ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0Q9XQdAgAAKwQAAA4AAAAAAAAAAQAgAAAANQ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NJWO7QAAAABQEAAA8AAAAAAAAAAQAgAAAAOAAAAGRycy9kb3ducmV2Lnht&#10;bFBLAQIUABQAAAAIAIdO4kDYmKl/JAIAADgEAAAOAAAAAAAAAAEAIAAAADUBAABkcnMvZTJvRG9j&#10;LnhtbFBLBQYAAAAABgAGAFkBAADL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false"/>
  <w:bordersDoNotSurroundFooter w:val="false"/>
  <w:documentProtection w:enforcement="0"/>
  <w:defaultTabStop w:val="420"/>
  <w:hyphenationZone w:val="360"/>
  <w:drawingGridVerticalSpacing w:val="156"/>
  <w:displayHorizontalDrawingGridEvery w:val="1"/>
  <w:displayVerticalDrawingGridEvery w:val="1"/>
  <w:noPunctuationKerning w:val="true"/>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kMWQ2OTVhOWNiMDlkODdhODRkNjZlYTI2ZTVlYWMifQ=="/>
  </w:docVars>
  <w:rsids>
    <w:rsidRoot w:val="00000000"/>
    <w:rsid w:val="00DD1747"/>
    <w:rsid w:val="01140146"/>
    <w:rsid w:val="029915D4"/>
    <w:rsid w:val="029E3611"/>
    <w:rsid w:val="04C72BDA"/>
    <w:rsid w:val="04FD4FC6"/>
    <w:rsid w:val="05B60993"/>
    <w:rsid w:val="071B2D73"/>
    <w:rsid w:val="078438E0"/>
    <w:rsid w:val="07C5765D"/>
    <w:rsid w:val="07F20023"/>
    <w:rsid w:val="08B64722"/>
    <w:rsid w:val="09446387"/>
    <w:rsid w:val="0AAD4D9A"/>
    <w:rsid w:val="0B3A1863"/>
    <w:rsid w:val="0B3C7C36"/>
    <w:rsid w:val="0DD26630"/>
    <w:rsid w:val="0E8307C5"/>
    <w:rsid w:val="0EF67752"/>
    <w:rsid w:val="0F2B4396"/>
    <w:rsid w:val="0F646597"/>
    <w:rsid w:val="0F8072A4"/>
    <w:rsid w:val="107F263A"/>
    <w:rsid w:val="10F6E37E"/>
    <w:rsid w:val="110E5BD1"/>
    <w:rsid w:val="11726C95"/>
    <w:rsid w:val="11EC7278"/>
    <w:rsid w:val="16F62E73"/>
    <w:rsid w:val="176C53FF"/>
    <w:rsid w:val="177C124F"/>
    <w:rsid w:val="17BE5E8C"/>
    <w:rsid w:val="1833611C"/>
    <w:rsid w:val="19A0192B"/>
    <w:rsid w:val="19CD35FE"/>
    <w:rsid w:val="1B3C63E1"/>
    <w:rsid w:val="1CAC6AD0"/>
    <w:rsid w:val="1D391373"/>
    <w:rsid w:val="1D9C4F7C"/>
    <w:rsid w:val="1DB26C50"/>
    <w:rsid w:val="1E105A78"/>
    <w:rsid w:val="1FA57787"/>
    <w:rsid w:val="20E230E2"/>
    <w:rsid w:val="20E269CB"/>
    <w:rsid w:val="21B9780B"/>
    <w:rsid w:val="22280ABD"/>
    <w:rsid w:val="227212BF"/>
    <w:rsid w:val="230569C9"/>
    <w:rsid w:val="231F0726"/>
    <w:rsid w:val="23590DEA"/>
    <w:rsid w:val="2382260E"/>
    <w:rsid w:val="23D645C2"/>
    <w:rsid w:val="25A3607F"/>
    <w:rsid w:val="27204AB0"/>
    <w:rsid w:val="2A7375DF"/>
    <w:rsid w:val="2C845734"/>
    <w:rsid w:val="2CA93B56"/>
    <w:rsid w:val="2CFB5520"/>
    <w:rsid w:val="30395BA9"/>
    <w:rsid w:val="32227EEF"/>
    <w:rsid w:val="32B84005"/>
    <w:rsid w:val="32E77BD8"/>
    <w:rsid w:val="3344502A"/>
    <w:rsid w:val="34F5671A"/>
    <w:rsid w:val="38426BD8"/>
    <w:rsid w:val="396F26D5"/>
    <w:rsid w:val="39AA3C32"/>
    <w:rsid w:val="3A472C3F"/>
    <w:rsid w:val="3AB644B8"/>
    <w:rsid w:val="3BDC4B9F"/>
    <w:rsid w:val="3CA51EA2"/>
    <w:rsid w:val="3E8C2EA8"/>
    <w:rsid w:val="3F69774B"/>
    <w:rsid w:val="3FE4BCAC"/>
    <w:rsid w:val="40504C94"/>
    <w:rsid w:val="409B3D79"/>
    <w:rsid w:val="41FB367F"/>
    <w:rsid w:val="42D95BB3"/>
    <w:rsid w:val="42E677D9"/>
    <w:rsid w:val="44133728"/>
    <w:rsid w:val="44CB532F"/>
    <w:rsid w:val="45661E36"/>
    <w:rsid w:val="49447F42"/>
    <w:rsid w:val="496D695E"/>
    <w:rsid w:val="4B091B81"/>
    <w:rsid w:val="4BE5491E"/>
    <w:rsid w:val="4C910E89"/>
    <w:rsid w:val="4D254595"/>
    <w:rsid w:val="4F4710E2"/>
    <w:rsid w:val="50296E3C"/>
    <w:rsid w:val="51985452"/>
    <w:rsid w:val="536C1D08"/>
    <w:rsid w:val="53765935"/>
    <w:rsid w:val="54370C04"/>
    <w:rsid w:val="548956E2"/>
    <w:rsid w:val="55481A69"/>
    <w:rsid w:val="55F03110"/>
    <w:rsid w:val="56721153"/>
    <w:rsid w:val="56915F05"/>
    <w:rsid w:val="56B75990"/>
    <w:rsid w:val="56C6483E"/>
    <w:rsid w:val="57957C6A"/>
    <w:rsid w:val="5A27514F"/>
    <w:rsid w:val="5AC62471"/>
    <w:rsid w:val="5B756D6B"/>
    <w:rsid w:val="5D5D4255"/>
    <w:rsid w:val="5D9F6779"/>
    <w:rsid w:val="5F8108E9"/>
    <w:rsid w:val="61135725"/>
    <w:rsid w:val="62347E94"/>
    <w:rsid w:val="63124575"/>
    <w:rsid w:val="64496434"/>
    <w:rsid w:val="65701294"/>
    <w:rsid w:val="6572162A"/>
    <w:rsid w:val="65CC417E"/>
    <w:rsid w:val="663A7E53"/>
    <w:rsid w:val="66654E56"/>
    <w:rsid w:val="66770C4B"/>
    <w:rsid w:val="67EA2C54"/>
    <w:rsid w:val="68201F24"/>
    <w:rsid w:val="68A44665"/>
    <w:rsid w:val="694A0008"/>
    <w:rsid w:val="69A2602B"/>
    <w:rsid w:val="6A410BA0"/>
    <w:rsid w:val="6A4765F9"/>
    <w:rsid w:val="6AED0697"/>
    <w:rsid w:val="6B122848"/>
    <w:rsid w:val="6D140FEE"/>
    <w:rsid w:val="6DCFBDFB"/>
    <w:rsid w:val="6DF20A43"/>
    <w:rsid w:val="6E5042A8"/>
    <w:rsid w:val="6E9C14E7"/>
    <w:rsid w:val="6F946416"/>
    <w:rsid w:val="6FF54131"/>
    <w:rsid w:val="70AF11CD"/>
    <w:rsid w:val="71B555BD"/>
    <w:rsid w:val="71C32FE3"/>
    <w:rsid w:val="72B00B83"/>
    <w:rsid w:val="73065A41"/>
    <w:rsid w:val="73DB7646"/>
    <w:rsid w:val="746E7F61"/>
    <w:rsid w:val="74873A30"/>
    <w:rsid w:val="74D26860"/>
    <w:rsid w:val="74F49EB4"/>
    <w:rsid w:val="75D112A9"/>
    <w:rsid w:val="75ED5D32"/>
    <w:rsid w:val="768A3BEB"/>
    <w:rsid w:val="769E7DC2"/>
    <w:rsid w:val="780C32EA"/>
    <w:rsid w:val="780F2946"/>
    <w:rsid w:val="7BBE3213"/>
    <w:rsid w:val="7C8D4BD1"/>
    <w:rsid w:val="7D5E1C9D"/>
    <w:rsid w:val="7DD507A0"/>
    <w:rsid w:val="7EC272FC"/>
    <w:rsid w:val="7F9BE0C6"/>
    <w:rsid w:val="7FD7724C"/>
    <w:rsid w:val="8FDBFA86"/>
    <w:rsid w:val="BB53BBFE"/>
    <w:rsid w:val="BEE7C97B"/>
    <w:rsid w:val="D7BEB8BB"/>
    <w:rsid w:val="D7EF79AF"/>
    <w:rsid w:val="DEA754F6"/>
    <w:rsid w:val="E34F00BC"/>
    <w:rsid w:val="EC5E32FE"/>
    <w:rsid w:val="ECAE8611"/>
    <w:rsid w:val="F9CF8CB2"/>
    <w:rsid w:val="FA773DF0"/>
    <w:rsid w:val="FB3BD7B7"/>
    <w:rsid w:val="FDEA446D"/>
    <w:rsid w:val="FFFE38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0"/>
    <w:pPr>
      <w:ind w:left="0" w:firstLine="420"/>
    </w:pPr>
    <w:rPr>
      <w:rFonts w:ascii="??_GB2312" w:eastAsia="Times New Roman" w:cs="??_GB2312"/>
      <w:sz w:val="32"/>
      <w:szCs w:val="32"/>
    </w:rPr>
  </w:style>
  <w:style w:type="paragraph" w:customStyle="1" w:styleId="3">
    <w:name w:val="Body Text Indent1"/>
    <w:basedOn w:val="1"/>
    <w:next w:val="4"/>
    <w:qFormat/>
    <w:uiPriority w:val="0"/>
    <w:pPr>
      <w:spacing w:after="120" w:afterLines="0"/>
      <w:ind w:left="420"/>
    </w:pPr>
    <w:rPr>
      <w:rFonts w:ascii="Calibri" w:hAnsi="Calibri" w:eastAsia="宋体" w:cs="Times New Roman"/>
    </w:rPr>
  </w:style>
  <w:style w:type="paragraph" w:customStyle="1" w:styleId="4">
    <w:name w:val="Normal (Web)1"/>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7">
    <w:name w:val="Body Text Indent"/>
    <w:basedOn w:val="1"/>
    <w:next w:val="8"/>
    <w:qFormat/>
    <w:uiPriority w:val="99"/>
    <w:pPr>
      <w:spacing w:after="120"/>
      <w:ind w:left="420"/>
    </w:pPr>
    <w:rPr>
      <w:rFonts w:ascii="Calibri" w:hAnsi="Calibri" w:eastAsia="宋体" w:cs="Times New Roman"/>
    </w:rPr>
  </w:style>
  <w:style w:type="paragraph" w:styleId="8">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rPr>
      <w:rFonts w:ascii="Calibri" w:hAnsi="Calibri" w:eastAsia="宋体" w:cs="Times New Roman"/>
      <w:kern w:val="0"/>
    </w:rPr>
  </w:style>
  <w:style w:type="paragraph" w:styleId="12">
    <w:name w:val="Body Text First Indent 2"/>
    <w:basedOn w:val="7"/>
    <w:qFormat/>
    <w:uiPriority w:val="99"/>
    <w:pPr>
      <w:ind w:left="0" w:firstLine="420"/>
    </w:pPr>
    <w:rPr>
      <w:rFonts w:ascii="??_GB2312" w:eastAsia="Times New Roman" w:cs="??_GB2312"/>
      <w:sz w:val="32"/>
      <w:szCs w:val="32"/>
    </w:rPr>
  </w:style>
  <w:style w:type="character" w:styleId="15">
    <w:name w:val="FollowedHyperlink"/>
    <w:basedOn w:val="14"/>
    <w:qFormat/>
    <w:uiPriority w:val="0"/>
    <w:rPr>
      <w:color w:val="800080"/>
      <w:u w:val="single"/>
    </w:rPr>
  </w:style>
  <w:style w:type="character" w:styleId="16">
    <w:name w:val="Hyperlink"/>
    <w:basedOn w:val="14"/>
    <w:qFormat/>
    <w:uiPriority w:val="99"/>
    <w:rPr>
      <w:color w:val="0000FF"/>
      <w:u w:val="single"/>
    </w:rPr>
  </w:style>
  <w:style w:type="paragraph" w:customStyle="1" w:styleId="17">
    <w:name w:val="TOC 标题1"/>
    <w:basedOn w:val="5"/>
    <w:next w:val="1"/>
    <w:unhideWhenUsed/>
    <w:qFormat/>
    <w:uiPriority w:val="39"/>
    <w:pPr>
      <w:widowControl/>
      <w:spacing w:before="240" w:after="0" w:line="259" w:lineRule="auto"/>
      <w:jc w:val="left"/>
      <w:outlineLvl w:val="9"/>
    </w:pPr>
    <w:rPr>
      <w:rFonts w:ascii="Calibri Light" w:hAnsi="Calibri Light" w:eastAsia="宋体" w:cs="Times New Roman"/>
      <w:b w:val="0"/>
      <w:bCs w:val="0"/>
      <w:color w:val="2E75B5"/>
      <w:kern w:val="0"/>
      <w:sz w:val="32"/>
      <w:szCs w:val="32"/>
    </w:rPr>
  </w:style>
  <w:style w:type="character" w:customStyle="1" w:styleId="18">
    <w:name w:val="font11"/>
    <w:basedOn w:val="14"/>
    <w:qFormat/>
    <w:uiPriority w:val="0"/>
    <w:rPr>
      <w:rFonts w:hint="default" w:ascii="方正仿宋_GBK" w:hAnsi="方正仿宋_GBK" w:eastAsia="方正仿宋_GBK" w:cs="方正仿宋_GBK"/>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17875</Words>
  <Characters>19368</Characters>
  <Lines>0</Lines>
  <Paragraphs>0</Paragraphs>
  <TotalTime>24</TotalTime>
  <ScaleCrop>false</ScaleCrop>
  <LinksUpToDate>false</LinksUpToDate>
  <CharactersWithSpaces>19821</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2023-04-08T11:40:00Z</dcterms:created>
  <dc:creator>乔治1</dc:creator>
  <cp:lastModifiedBy>fushunshi</cp:lastModifiedBy>
  <dcterms:modified xsi:type="dcterms:W3CDTF">2023-07-31T15:12:31Z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B564AC21B9A34B469B86DD53CD8EBC69_13</vt:lpwstr>
  </property>
</Properties>
</file>